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17C3B" w14:textId="6300A662" w:rsidR="00E85B52" w:rsidRPr="001274A2" w:rsidRDefault="00B72F84" w:rsidP="0062706C">
      <w:pPr>
        <w:pStyle w:val="Nadpis3"/>
        <w:keepLines/>
        <w:spacing w:before="200" w:line="276" w:lineRule="auto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sz w:val="28"/>
          <w:szCs w:val="28"/>
          <w:lang w:val="cs-CZ"/>
        </w:rPr>
        <w:t>Přijímání do vyššího než 1. ročníku střední školy</w:t>
      </w:r>
      <w:r w:rsidR="009B2498">
        <w:rPr>
          <w:rFonts w:asciiTheme="minorHAnsi" w:hAnsiTheme="minorHAnsi" w:cstheme="minorHAnsi"/>
          <w:sz w:val="28"/>
          <w:szCs w:val="28"/>
          <w:lang w:val="cs-CZ"/>
        </w:rPr>
        <w:br/>
      </w:r>
      <w:r w:rsidR="00E85B52" w:rsidRPr="001274A2">
        <w:rPr>
          <w:rFonts w:asciiTheme="minorHAnsi" w:hAnsiTheme="minorHAnsi" w:cstheme="minorHAnsi"/>
          <w:sz w:val="28"/>
          <w:szCs w:val="28"/>
        </w:rPr>
        <w:t>pro</w:t>
      </w:r>
      <w:r w:rsidR="00E85B52" w:rsidRPr="001274A2">
        <w:rPr>
          <w:rFonts w:asciiTheme="minorHAnsi" w:hAnsiTheme="minorHAnsi" w:cstheme="minorHAnsi"/>
          <w:sz w:val="28"/>
          <w:szCs w:val="28"/>
          <w:lang w:val="cs-CZ"/>
        </w:rPr>
        <w:t xml:space="preserve"> školní rok 202</w:t>
      </w:r>
      <w:r w:rsidR="00946321">
        <w:rPr>
          <w:rFonts w:asciiTheme="minorHAnsi" w:hAnsiTheme="minorHAnsi" w:cstheme="minorHAnsi"/>
          <w:sz w:val="28"/>
          <w:szCs w:val="28"/>
          <w:lang w:val="cs-CZ"/>
        </w:rPr>
        <w:t>6</w:t>
      </w:r>
      <w:r w:rsidR="00E85B52" w:rsidRPr="001274A2">
        <w:rPr>
          <w:rFonts w:asciiTheme="minorHAnsi" w:hAnsiTheme="minorHAnsi" w:cstheme="minorHAnsi"/>
          <w:sz w:val="28"/>
          <w:szCs w:val="28"/>
          <w:lang w:val="cs-CZ"/>
        </w:rPr>
        <w:t>/202</w:t>
      </w:r>
      <w:r w:rsidR="00946321">
        <w:rPr>
          <w:rFonts w:asciiTheme="minorHAnsi" w:hAnsiTheme="minorHAnsi" w:cstheme="minorHAnsi"/>
          <w:sz w:val="28"/>
          <w:szCs w:val="28"/>
          <w:lang w:val="cs-CZ"/>
        </w:rPr>
        <w:t>7</w:t>
      </w:r>
    </w:p>
    <w:p w14:paraId="7927A4D8" w14:textId="2AB26A9B" w:rsidR="0021526F" w:rsidRPr="00FC4550" w:rsidRDefault="0021526F" w:rsidP="005D120C">
      <w:pPr>
        <w:spacing w:before="100" w:beforeAutospacing="1" w:after="240"/>
        <w:jc w:val="both"/>
        <w:rPr>
          <w:rFonts w:asciiTheme="minorHAnsi" w:hAnsiTheme="minorHAnsi" w:cstheme="minorHAnsi"/>
          <w:sz w:val="24"/>
          <w:szCs w:val="24"/>
        </w:rPr>
      </w:pPr>
      <w:r w:rsidRPr="00BD429D">
        <w:rPr>
          <w:rFonts w:asciiTheme="minorHAnsi" w:hAnsiTheme="minorHAnsi" w:cstheme="minorHAnsi"/>
          <w:sz w:val="24"/>
          <w:szCs w:val="24"/>
        </w:rPr>
        <w:t>V souladu s § 6</w:t>
      </w:r>
      <w:r w:rsidR="00B72F84" w:rsidRPr="00BD429D">
        <w:rPr>
          <w:rFonts w:asciiTheme="minorHAnsi" w:hAnsiTheme="minorHAnsi" w:cstheme="minorHAnsi"/>
          <w:sz w:val="24"/>
          <w:szCs w:val="24"/>
        </w:rPr>
        <w:t>3</w:t>
      </w:r>
      <w:r w:rsidRPr="00BD429D">
        <w:rPr>
          <w:rFonts w:asciiTheme="minorHAnsi" w:hAnsiTheme="minorHAnsi" w:cstheme="minorHAnsi"/>
          <w:sz w:val="24"/>
          <w:szCs w:val="24"/>
        </w:rPr>
        <w:t xml:space="preserve"> zákona č. 561/2004 Sb., o předškolním, základním, středním, vyšším odborném a jiném vzdělávání (školský zákon), v platném znění a ustanovení vyhlášky MŠMT </w:t>
      </w:r>
      <w:r w:rsidR="00BD429D" w:rsidRPr="00BD429D">
        <w:rPr>
          <w:rFonts w:asciiTheme="minorHAnsi" w:hAnsiTheme="minorHAnsi" w:cstheme="minorHAnsi"/>
          <w:sz w:val="24"/>
          <w:szCs w:val="24"/>
        </w:rPr>
        <w:t>č. 422/2023 Sb.,</w:t>
      </w:r>
      <w:r w:rsidR="00BD429D" w:rsidRPr="0036533B">
        <w:rPr>
          <w:rFonts w:asciiTheme="minorHAnsi" w:hAnsiTheme="minorHAnsi" w:cstheme="minorHAnsi"/>
          <w:szCs w:val="24"/>
        </w:rPr>
        <w:t xml:space="preserve"> </w:t>
      </w:r>
      <w:r w:rsidRPr="001274A2">
        <w:rPr>
          <w:rFonts w:asciiTheme="minorHAnsi" w:hAnsiTheme="minorHAnsi" w:cstheme="minorHAnsi"/>
          <w:sz w:val="24"/>
          <w:szCs w:val="24"/>
        </w:rPr>
        <w:t>kterou se stanoví podrobnosti o organizaci přijímacího řízení ke vzdělávání ve</w:t>
      </w:r>
      <w:r w:rsidR="00BD429D">
        <w:rPr>
          <w:rFonts w:asciiTheme="minorHAnsi" w:hAnsiTheme="minorHAnsi" w:cstheme="minorHAnsi"/>
          <w:sz w:val="24"/>
          <w:szCs w:val="24"/>
        </w:rPr>
        <w:t> </w:t>
      </w:r>
      <w:r w:rsidRPr="001274A2">
        <w:rPr>
          <w:rFonts w:asciiTheme="minorHAnsi" w:hAnsiTheme="minorHAnsi" w:cstheme="minorHAnsi"/>
          <w:sz w:val="24"/>
          <w:szCs w:val="24"/>
        </w:rPr>
        <w:t>středních školách, v platném znění, ředitel</w:t>
      </w:r>
      <w:r w:rsidR="00306456">
        <w:rPr>
          <w:rFonts w:asciiTheme="minorHAnsi" w:hAnsiTheme="minorHAnsi" w:cstheme="minorHAnsi"/>
          <w:sz w:val="24"/>
          <w:szCs w:val="24"/>
        </w:rPr>
        <w:t>ka</w:t>
      </w:r>
      <w:r w:rsidRPr="001274A2">
        <w:rPr>
          <w:rFonts w:asciiTheme="minorHAnsi" w:hAnsiTheme="minorHAnsi" w:cstheme="minorHAnsi"/>
          <w:sz w:val="24"/>
          <w:szCs w:val="24"/>
        </w:rPr>
        <w:t xml:space="preserve"> VÍTKOVICKÉ </w:t>
      </w:r>
      <w:r w:rsidRPr="00FC4550">
        <w:rPr>
          <w:rFonts w:asciiTheme="minorHAnsi" w:hAnsiTheme="minorHAnsi" w:cstheme="minorHAnsi"/>
          <w:sz w:val="24"/>
          <w:szCs w:val="24"/>
        </w:rPr>
        <w:t>STŘEDNÍ PRŮMYSLOVÉ ŠKOLY</w:t>
      </w:r>
    </w:p>
    <w:p w14:paraId="0252AE0F" w14:textId="77777777" w:rsidR="00FC4550" w:rsidRPr="00D275D0" w:rsidRDefault="00FC4550" w:rsidP="00FC4550">
      <w:pPr>
        <w:spacing w:before="120" w:after="240"/>
        <w:ind w:firstLine="709"/>
        <w:jc w:val="center"/>
        <w:rPr>
          <w:rFonts w:asciiTheme="minorHAnsi" w:hAnsiTheme="minorHAnsi" w:cstheme="minorHAnsi"/>
          <w:b/>
          <w:spacing w:val="80"/>
          <w:sz w:val="24"/>
          <w:szCs w:val="24"/>
        </w:rPr>
      </w:pPr>
      <w:r w:rsidRPr="00D275D0">
        <w:rPr>
          <w:rFonts w:asciiTheme="minorHAnsi" w:hAnsiTheme="minorHAnsi" w:cstheme="minorHAnsi"/>
          <w:b/>
          <w:spacing w:val="80"/>
          <w:sz w:val="24"/>
          <w:szCs w:val="24"/>
        </w:rPr>
        <w:t>vyhlašuje</w:t>
      </w:r>
    </w:p>
    <w:p w14:paraId="556F9B0F" w14:textId="4E0C9870" w:rsidR="00FC4550" w:rsidRPr="00296D15" w:rsidRDefault="00296D15" w:rsidP="005D120C">
      <w:pPr>
        <w:spacing w:before="100" w:beforeAutospacing="1" w:after="36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96D15">
        <w:rPr>
          <w:rFonts w:asciiTheme="minorHAnsi" w:hAnsiTheme="minorHAnsi" w:cstheme="minorHAnsi"/>
          <w:b/>
          <w:sz w:val="24"/>
          <w:szCs w:val="24"/>
        </w:rPr>
        <w:t>1.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A4E36" w:rsidRPr="00296D15">
        <w:rPr>
          <w:rFonts w:asciiTheme="minorHAnsi" w:hAnsiTheme="minorHAnsi" w:cstheme="minorHAnsi"/>
          <w:b/>
          <w:sz w:val="24"/>
          <w:szCs w:val="24"/>
        </w:rPr>
        <w:t>kolo</w:t>
      </w:r>
      <w:r w:rsidR="004A4E36" w:rsidRPr="00296D15">
        <w:rPr>
          <w:rFonts w:asciiTheme="minorHAnsi" w:hAnsiTheme="minorHAnsi" w:cstheme="minorHAnsi"/>
          <w:sz w:val="24"/>
          <w:szCs w:val="24"/>
        </w:rPr>
        <w:t xml:space="preserve"> </w:t>
      </w:r>
      <w:r w:rsidR="00FC4550" w:rsidRPr="00296D15">
        <w:rPr>
          <w:rFonts w:asciiTheme="minorHAnsi" w:hAnsiTheme="minorHAnsi" w:cstheme="minorHAnsi"/>
          <w:sz w:val="24"/>
          <w:szCs w:val="24"/>
        </w:rPr>
        <w:t>přijímací</w:t>
      </w:r>
      <w:r>
        <w:rPr>
          <w:rFonts w:asciiTheme="minorHAnsi" w:hAnsiTheme="minorHAnsi" w:cstheme="minorHAnsi"/>
          <w:sz w:val="24"/>
          <w:szCs w:val="24"/>
        </w:rPr>
        <w:t>ho</w:t>
      </w:r>
      <w:r w:rsidR="00FC4550" w:rsidRPr="00296D15">
        <w:rPr>
          <w:rFonts w:asciiTheme="minorHAnsi" w:hAnsiTheme="minorHAnsi" w:cstheme="minorHAnsi"/>
          <w:sz w:val="24"/>
          <w:szCs w:val="24"/>
        </w:rPr>
        <w:t xml:space="preserve"> řízení d</w:t>
      </w:r>
      <w:r w:rsidR="00801F2E" w:rsidRPr="00296D1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vyššího ročníku </w:t>
      </w:r>
      <w:r w:rsidR="00FC4550" w:rsidRPr="00296D1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střední školy, a to v oborech středního vzdělávání s maturitní zkouškou, </w:t>
      </w:r>
      <w:r w:rsidR="004A4E36" w:rsidRPr="00296D15">
        <w:rPr>
          <w:rFonts w:asciiTheme="minorHAnsi" w:hAnsiTheme="minorHAnsi" w:cstheme="minorHAnsi"/>
          <w:sz w:val="24"/>
          <w:szCs w:val="24"/>
          <w:shd w:val="clear" w:color="auto" w:fill="FFFFFF"/>
        </w:rPr>
        <w:t>s výučním listem a nástavbového studia s maturitní zkouškou</w:t>
      </w:r>
      <w:r w:rsidR="00126631" w:rsidRPr="00296D1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pro školní rok 202</w:t>
      </w:r>
      <w:r w:rsidR="00946321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  <w:r w:rsidR="00126631" w:rsidRPr="00296D15">
        <w:rPr>
          <w:rFonts w:asciiTheme="minorHAnsi" w:hAnsiTheme="minorHAnsi" w:cstheme="minorHAnsi"/>
          <w:sz w:val="24"/>
          <w:szCs w:val="24"/>
          <w:shd w:val="clear" w:color="auto" w:fill="FFFFFF"/>
        </w:rPr>
        <w:t>/202</w:t>
      </w:r>
      <w:r w:rsidR="00946321">
        <w:rPr>
          <w:rFonts w:asciiTheme="minorHAnsi" w:hAnsiTheme="minorHAnsi" w:cstheme="minorHAnsi"/>
          <w:sz w:val="24"/>
          <w:szCs w:val="24"/>
          <w:shd w:val="clear" w:color="auto" w:fill="FFFFFF"/>
        </w:rPr>
        <w:t>7</w:t>
      </w:r>
      <w:r w:rsidR="00126631" w:rsidRPr="00296D15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tbl>
      <w:tblPr>
        <w:tblW w:w="8271" w:type="dxa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5599"/>
        <w:gridCol w:w="8"/>
        <w:gridCol w:w="1265"/>
      </w:tblGrid>
      <w:tr w:rsidR="00126631" w:rsidRPr="001274A2" w14:paraId="7048CB40" w14:textId="77777777" w:rsidTr="005D120C">
        <w:tc>
          <w:tcPr>
            <w:tcW w:w="7006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CF3441" w14:textId="195F6016" w:rsidR="00126631" w:rsidRPr="001274A2" w:rsidRDefault="00126631" w:rsidP="00507F32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Obor vzdělání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</w:t>
            </w:r>
            <w:r w:rsidR="000A11EF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výučním listem</w:t>
            </w:r>
          </w:p>
        </w:tc>
        <w:tc>
          <w:tcPr>
            <w:tcW w:w="12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146294" w14:textId="77777777" w:rsidR="00126631" w:rsidRPr="001274A2" w:rsidRDefault="00126631" w:rsidP="00507F32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Délka vzdělávání</w:t>
            </w:r>
          </w:p>
        </w:tc>
      </w:tr>
      <w:tr w:rsidR="00126631" w:rsidRPr="001274A2" w14:paraId="0662D774" w14:textId="77777777" w:rsidTr="005D120C">
        <w:trPr>
          <w:trHeight w:hRule="exact" w:val="397"/>
        </w:trPr>
        <w:tc>
          <w:tcPr>
            <w:tcW w:w="1399" w:type="dxa"/>
            <w:shd w:val="clear" w:color="auto" w:fill="auto"/>
            <w:vAlign w:val="center"/>
          </w:tcPr>
          <w:p w14:paraId="33AA418C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23-</w:t>
            </w:r>
            <w:proofErr w:type="gram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51-H</w:t>
            </w:r>
            <w:proofErr w:type="gram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/01 </w:t>
            </w:r>
          </w:p>
        </w:tc>
        <w:tc>
          <w:tcPr>
            <w:tcW w:w="5599" w:type="dxa"/>
            <w:vAlign w:val="center"/>
          </w:tcPr>
          <w:p w14:paraId="25A175E5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Strojní mechanik (Zámečník)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3E34AA75" w14:textId="77777777" w:rsidR="00126631" w:rsidRPr="001274A2" w:rsidRDefault="00126631" w:rsidP="00507F32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</w:tr>
      <w:tr w:rsidR="00126631" w:rsidRPr="001274A2" w14:paraId="7FEB29A0" w14:textId="77777777" w:rsidTr="005D120C">
        <w:trPr>
          <w:trHeight w:hRule="exact" w:val="397"/>
        </w:trPr>
        <w:tc>
          <w:tcPr>
            <w:tcW w:w="1399" w:type="dxa"/>
            <w:shd w:val="clear" w:color="auto" w:fill="auto"/>
            <w:vAlign w:val="center"/>
          </w:tcPr>
          <w:p w14:paraId="457ADBB3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23-</w:t>
            </w:r>
            <w:proofErr w:type="gram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68-H</w:t>
            </w:r>
            <w:proofErr w:type="gram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/01 </w:t>
            </w:r>
          </w:p>
        </w:tc>
        <w:tc>
          <w:tcPr>
            <w:tcW w:w="5599" w:type="dxa"/>
            <w:vAlign w:val="center"/>
          </w:tcPr>
          <w:p w14:paraId="154B4E9A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Mechanik opravář motorových vozidel (Automechanik)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051324FE" w14:textId="77777777" w:rsidR="00126631" w:rsidRPr="001274A2" w:rsidRDefault="00126631" w:rsidP="00507F32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</w:tr>
      <w:tr w:rsidR="000A11EF" w:rsidRPr="001274A2" w14:paraId="1F4D78B3" w14:textId="77777777" w:rsidTr="005D120C">
        <w:trPr>
          <w:trHeight w:hRule="exact" w:val="397"/>
        </w:trPr>
        <w:tc>
          <w:tcPr>
            <w:tcW w:w="1399" w:type="dxa"/>
            <w:shd w:val="clear" w:color="auto" w:fill="auto"/>
            <w:vAlign w:val="center"/>
          </w:tcPr>
          <w:p w14:paraId="050E88E7" w14:textId="0880A7EF" w:rsidR="000A11EF" w:rsidRPr="001274A2" w:rsidRDefault="000A11EF" w:rsidP="00507F32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23-</w:t>
            </w:r>
            <w:proofErr w:type="gramStart"/>
            <w:r w:rsidRPr="000A11EF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56-H</w:t>
            </w:r>
            <w:proofErr w:type="gramEnd"/>
            <w:r w:rsidRPr="000A11EF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/01</w:t>
            </w:r>
          </w:p>
        </w:tc>
        <w:tc>
          <w:tcPr>
            <w:tcW w:w="5599" w:type="dxa"/>
            <w:vAlign w:val="center"/>
          </w:tcPr>
          <w:p w14:paraId="19A6A9F6" w14:textId="6219A2F3" w:rsidR="000A11EF" w:rsidRPr="001274A2" w:rsidRDefault="000A11EF" w:rsidP="00507F32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Obráběč kovů – </w:t>
            </w:r>
            <w:r w:rsidRPr="000A11E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jen </w:t>
            </w:r>
            <w:r w:rsidR="0094632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1. a </w:t>
            </w:r>
            <w:r w:rsidRPr="000A11EF">
              <w:rPr>
                <w:rFonts w:asciiTheme="minorHAnsi" w:hAnsiTheme="minorHAnsi" w:cstheme="minorHAnsi"/>
                <w:i/>
                <w:sz w:val="24"/>
                <w:szCs w:val="24"/>
              </w:rPr>
              <w:t>2. ročník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29D30402" w14:textId="52DEA395" w:rsidR="000A11EF" w:rsidRPr="001274A2" w:rsidRDefault="000A11EF" w:rsidP="00507F32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</w:tr>
      <w:tr w:rsidR="00126631" w:rsidRPr="001274A2" w14:paraId="3B57DE98" w14:textId="77777777" w:rsidTr="005D120C">
        <w:trPr>
          <w:trHeight w:hRule="exact" w:val="397"/>
        </w:trPr>
        <w:tc>
          <w:tcPr>
            <w:tcW w:w="1399" w:type="dxa"/>
            <w:shd w:val="clear" w:color="auto" w:fill="auto"/>
            <w:vAlign w:val="center"/>
          </w:tcPr>
          <w:p w14:paraId="7BA8D330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26-</w:t>
            </w:r>
            <w:proofErr w:type="gram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51-H</w:t>
            </w:r>
            <w:proofErr w:type="gram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/01 </w:t>
            </w:r>
          </w:p>
        </w:tc>
        <w:tc>
          <w:tcPr>
            <w:tcW w:w="5599" w:type="dxa"/>
            <w:vAlign w:val="center"/>
          </w:tcPr>
          <w:p w14:paraId="16BAC037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Elektrikář (slaboproud)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156CC77D" w14:textId="77777777" w:rsidR="00126631" w:rsidRPr="001274A2" w:rsidRDefault="00126631" w:rsidP="00507F32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</w:tr>
      <w:tr w:rsidR="00126631" w:rsidRPr="001274A2" w14:paraId="521E6E78" w14:textId="77777777" w:rsidTr="005D120C">
        <w:trPr>
          <w:trHeight w:hRule="exact" w:val="397"/>
        </w:trPr>
        <w:tc>
          <w:tcPr>
            <w:tcW w:w="1399" w:type="dxa"/>
            <w:shd w:val="clear" w:color="auto" w:fill="auto"/>
            <w:vAlign w:val="center"/>
          </w:tcPr>
          <w:p w14:paraId="35033680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26-</w:t>
            </w:r>
            <w:proofErr w:type="gram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51-H</w:t>
            </w:r>
            <w:proofErr w:type="gram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/02 </w:t>
            </w:r>
          </w:p>
        </w:tc>
        <w:tc>
          <w:tcPr>
            <w:tcW w:w="5599" w:type="dxa"/>
            <w:vAlign w:val="center"/>
          </w:tcPr>
          <w:p w14:paraId="574E98B3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Elektrikář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 silnoproud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D4500D0" w14:textId="77777777" w:rsidR="00126631" w:rsidRPr="001274A2" w:rsidRDefault="00126631" w:rsidP="00507F32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</w:tr>
      <w:tr w:rsidR="00126631" w:rsidRPr="001274A2" w14:paraId="74BB16BB" w14:textId="77777777" w:rsidTr="005D120C">
        <w:trPr>
          <w:trHeight w:hRule="exact" w:val="397"/>
        </w:trPr>
        <w:tc>
          <w:tcPr>
            <w:tcW w:w="1399" w:type="dxa"/>
            <w:shd w:val="clear" w:color="auto" w:fill="auto"/>
            <w:vAlign w:val="center"/>
          </w:tcPr>
          <w:p w14:paraId="7480DF70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33-</w:t>
            </w:r>
            <w:proofErr w:type="gram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56-H</w:t>
            </w:r>
            <w:proofErr w:type="gram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/01</w:t>
            </w:r>
          </w:p>
        </w:tc>
        <w:tc>
          <w:tcPr>
            <w:tcW w:w="5599" w:type="dxa"/>
            <w:vAlign w:val="center"/>
          </w:tcPr>
          <w:p w14:paraId="0F08B078" w14:textId="77777777" w:rsidR="00126631" w:rsidRPr="001274A2" w:rsidRDefault="00126631" w:rsidP="00507F32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Truhlář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5B66AAE8" w14:textId="77777777" w:rsidR="00126631" w:rsidRPr="001274A2" w:rsidRDefault="00126631" w:rsidP="00507F32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</w:tr>
    </w:tbl>
    <w:p w14:paraId="4636177C" w14:textId="47E937CB" w:rsidR="004A4E36" w:rsidRDefault="004A4E36" w:rsidP="00126631">
      <w:pPr>
        <w:jc w:val="both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Spec="right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553"/>
        <w:gridCol w:w="1302"/>
      </w:tblGrid>
      <w:tr w:rsidR="00126631" w:rsidRPr="00C65C9D" w14:paraId="30C3FB7C" w14:textId="77777777" w:rsidTr="005D120C">
        <w:tc>
          <w:tcPr>
            <w:tcW w:w="696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B47330" w14:textId="13EB805D" w:rsidR="00126631" w:rsidRPr="00C65C9D" w:rsidRDefault="00126631" w:rsidP="005D120C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bCs/>
                <w:sz w:val="24"/>
                <w:szCs w:val="24"/>
              </w:rPr>
              <w:t>Obor vzdělání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 maturitní zkouškou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B3DA98" w14:textId="77777777" w:rsidR="00126631" w:rsidRPr="00C65C9D" w:rsidRDefault="00126631" w:rsidP="005D120C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bCs/>
                <w:sz w:val="24"/>
                <w:szCs w:val="24"/>
              </w:rPr>
              <w:t>Délka vzdělávání</w:t>
            </w:r>
          </w:p>
        </w:tc>
      </w:tr>
      <w:tr w:rsidR="00126631" w:rsidRPr="00C65C9D" w14:paraId="45E050B2" w14:textId="77777777" w:rsidTr="005D120C">
        <w:trPr>
          <w:cantSplit/>
          <w:trHeight w:hRule="exact" w:val="397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93957E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>18-20-M/01</w:t>
            </w:r>
          </w:p>
        </w:tc>
        <w:tc>
          <w:tcPr>
            <w:tcW w:w="5553" w:type="dxa"/>
            <w:tcBorders>
              <w:top w:val="double" w:sz="4" w:space="0" w:color="auto"/>
            </w:tcBorders>
            <w:vAlign w:val="center"/>
          </w:tcPr>
          <w:p w14:paraId="5DDAED9F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>Informační technologie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DAC75A" w14:textId="77777777" w:rsidR="00126631" w:rsidRPr="00C65C9D" w:rsidRDefault="00126631" w:rsidP="005D120C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</w:tr>
      <w:tr w:rsidR="00126631" w:rsidRPr="00C65C9D" w14:paraId="6EC8BF44" w14:textId="77777777" w:rsidTr="005D120C">
        <w:trPr>
          <w:cantSplit/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49848EA3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 xml:space="preserve">63-41-M/01 </w:t>
            </w:r>
          </w:p>
        </w:tc>
        <w:tc>
          <w:tcPr>
            <w:tcW w:w="5553" w:type="dxa"/>
            <w:vAlign w:val="center"/>
          </w:tcPr>
          <w:p w14:paraId="7D60D21C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>Ekonomika a podnikání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66986A5" w14:textId="77777777" w:rsidR="00126631" w:rsidRPr="00C65C9D" w:rsidRDefault="00126631" w:rsidP="005D120C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</w:tr>
      <w:tr w:rsidR="00126631" w:rsidRPr="00C65C9D" w14:paraId="6FEEAD96" w14:textId="77777777" w:rsidTr="005D120C">
        <w:trPr>
          <w:cantSplit/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650DAE6A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 xml:space="preserve">23-45-L/01 </w:t>
            </w:r>
          </w:p>
        </w:tc>
        <w:tc>
          <w:tcPr>
            <w:tcW w:w="5553" w:type="dxa"/>
            <w:vAlign w:val="center"/>
          </w:tcPr>
          <w:p w14:paraId="58E90959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>Mechanik seřizovač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F188A4C" w14:textId="77777777" w:rsidR="00126631" w:rsidRPr="00C65C9D" w:rsidRDefault="00126631" w:rsidP="005D120C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</w:tr>
      <w:tr w:rsidR="00126631" w:rsidRPr="00C65C9D" w14:paraId="2E4C01FA" w14:textId="77777777" w:rsidTr="005D120C">
        <w:trPr>
          <w:cantSplit/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32863EB7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 xml:space="preserve">23-45-L/02 </w:t>
            </w:r>
          </w:p>
        </w:tc>
        <w:tc>
          <w:tcPr>
            <w:tcW w:w="5553" w:type="dxa"/>
            <w:vAlign w:val="center"/>
          </w:tcPr>
          <w:p w14:paraId="6320C99F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>Letecký mechanik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E3BC1D" w14:textId="77777777" w:rsidR="00126631" w:rsidRPr="00C65C9D" w:rsidRDefault="00126631" w:rsidP="005D120C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</w:tr>
      <w:tr w:rsidR="00126631" w:rsidRPr="00C65C9D" w14:paraId="32163132" w14:textId="77777777" w:rsidTr="005D120C">
        <w:trPr>
          <w:cantSplit/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45A4C7C1" w14:textId="77777777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 xml:space="preserve">26-41-L/01 </w:t>
            </w:r>
          </w:p>
        </w:tc>
        <w:tc>
          <w:tcPr>
            <w:tcW w:w="5553" w:type="dxa"/>
            <w:vAlign w:val="center"/>
          </w:tcPr>
          <w:p w14:paraId="5D90172B" w14:textId="62FA5502" w:rsidR="00126631" w:rsidRPr="00C65C9D" w:rsidRDefault="00126631" w:rsidP="005D120C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sz w:val="24"/>
                <w:szCs w:val="24"/>
              </w:rPr>
              <w:t>Mechanik elektrotechnik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D5C793" w14:textId="77777777" w:rsidR="00126631" w:rsidRPr="00C65C9D" w:rsidRDefault="00126631" w:rsidP="005D120C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C9D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</w:tr>
    </w:tbl>
    <w:p w14:paraId="590E4860" w14:textId="216606B4" w:rsidR="00126631" w:rsidRDefault="00524658" w:rsidP="00126631">
      <w:pPr>
        <w:jc w:val="both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br w:type="textWrapping" w:clear="all"/>
      </w:r>
    </w:p>
    <w:tbl>
      <w:tblPr>
        <w:tblW w:w="8310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59"/>
        <w:gridCol w:w="3094"/>
        <w:gridCol w:w="1344"/>
      </w:tblGrid>
      <w:tr w:rsidR="00126631" w:rsidRPr="00E85B52" w14:paraId="4236101D" w14:textId="53E092C5" w:rsidTr="005D120C">
        <w:tc>
          <w:tcPr>
            <w:tcW w:w="387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06CA6C" w14:textId="684CC8CB" w:rsidR="00126631" w:rsidRPr="00E85B52" w:rsidRDefault="00126631" w:rsidP="00126631">
            <w:pPr>
              <w:spacing w:line="240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Nástavbové studium s maturitní zkouškou</w:t>
            </w:r>
          </w:p>
        </w:tc>
        <w:tc>
          <w:tcPr>
            <w:tcW w:w="30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DADBB" w14:textId="77777777" w:rsidR="00126631" w:rsidRPr="00E85B52" w:rsidRDefault="00126631" w:rsidP="00126631">
            <w:pPr>
              <w:spacing w:line="240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85B52">
              <w:rPr>
                <w:rFonts w:ascii="Calibri" w:hAnsi="Calibri" w:cs="Calibri"/>
                <w:bCs/>
                <w:sz w:val="24"/>
                <w:szCs w:val="24"/>
              </w:rPr>
              <w:t>Forma vzdělávání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vAlign w:val="center"/>
          </w:tcPr>
          <w:p w14:paraId="2D3BF1D6" w14:textId="334EEFCE" w:rsidR="00126631" w:rsidRPr="00E85B52" w:rsidRDefault="00126631" w:rsidP="00126631">
            <w:pPr>
              <w:spacing w:line="240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85B52">
              <w:rPr>
                <w:rFonts w:ascii="Calibri" w:hAnsi="Calibri" w:cs="Calibri"/>
                <w:bCs/>
                <w:sz w:val="24"/>
                <w:szCs w:val="24"/>
              </w:rPr>
              <w:t>Délka vzdělávání</w:t>
            </w:r>
          </w:p>
        </w:tc>
      </w:tr>
      <w:tr w:rsidR="00126631" w:rsidRPr="00E85B52" w14:paraId="48CCF669" w14:textId="671F284C" w:rsidTr="005D120C">
        <w:trPr>
          <w:cantSplit/>
          <w:trHeight w:hRule="exact" w:val="397"/>
        </w:trPr>
        <w:tc>
          <w:tcPr>
            <w:tcW w:w="14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502C0" w14:textId="77777777" w:rsidR="00126631" w:rsidRPr="00E85B52" w:rsidRDefault="00126631" w:rsidP="00126631">
            <w:pPr>
              <w:spacing w:line="2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85B52">
              <w:rPr>
                <w:rFonts w:ascii="Calibri" w:hAnsi="Calibri" w:cs="Calibri"/>
                <w:sz w:val="24"/>
                <w:szCs w:val="24"/>
              </w:rPr>
              <w:t>23-43-L/51</w:t>
            </w:r>
          </w:p>
        </w:tc>
        <w:tc>
          <w:tcPr>
            <w:tcW w:w="24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174DE6" w14:textId="77777777" w:rsidR="00126631" w:rsidRPr="00E85B52" w:rsidRDefault="00126631" w:rsidP="00126631">
            <w:pPr>
              <w:spacing w:line="240" w:lineRule="atLeast"/>
              <w:rPr>
                <w:rFonts w:ascii="Calibri" w:hAnsi="Calibri" w:cs="Calibri"/>
                <w:bCs/>
                <w:sz w:val="24"/>
                <w:szCs w:val="24"/>
              </w:rPr>
            </w:pPr>
            <w:r w:rsidRPr="00E85B52">
              <w:rPr>
                <w:rFonts w:ascii="Calibri" w:hAnsi="Calibri" w:cs="Calibri"/>
                <w:sz w:val="24"/>
                <w:szCs w:val="24"/>
              </w:rPr>
              <w:t>Provozní technika</w:t>
            </w:r>
          </w:p>
        </w:tc>
        <w:tc>
          <w:tcPr>
            <w:tcW w:w="30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239DCF" w14:textId="062AC128" w:rsidR="00126631" w:rsidRPr="00E85B52" w:rsidRDefault="00126631" w:rsidP="00126631">
            <w:pPr>
              <w:spacing w:line="240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denní</w:t>
            </w:r>
            <w:r w:rsidR="00946321">
              <w:rPr>
                <w:rFonts w:ascii="Calibri" w:hAnsi="Calibri" w:cs="Calibri"/>
                <w:bCs/>
                <w:sz w:val="24"/>
                <w:szCs w:val="24"/>
              </w:rPr>
              <w:t xml:space="preserve"> – </w:t>
            </w:r>
            <w:r w:rsidR="00946321" w:rsidRPr="00946321">
              <w:rPr>
                <w:rFonts w:ascii="Calibri" w:hAnsi="Calibri" w:cs="Calibri"/>
                <w:bCs/>
                <w:i/>
                <w:sz w:val="24"/>
                <w:szCs w:val="24"/>
              </w:rPr>
              <w:t>jen 2. ročník</w:t>
            </w: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ED87D" w14:textId="704CB5D2" w:rsidR="00126631" w:rsidRPr="00E85B52" w:rsidRDefault="00126631" w:rsidP="00126631">
            <w:pPr>
              <w:spacing w:line="240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85B52">
              <w:rPr>
                <w:rFonts w:ascii="Calibri" w:hAnsi="Calibri" w:cs="Calibri"/>
                <w:bCs/>
                <w:sz w:val="24"/>
                <w:szCs w:val="24"/>
              </w:rPr>
              <w:t>2 roky</w:t>
            </w:r>
          </w:p>
        </w:tc>
      </w:tr>
      <w:tr w:rsidR="000A11EF" w:rsidRPr="00E85B52" w14:paraId="5B7DFB76" w14:textId="77777777" w:rsidTr="005D120C">
        <w:trPr>
          <w:cantSplit/>
          <w:trHeight w:hRule="exact" w:val="397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DCDB3" w14:textId="459B1418" w:rsidR="000A11EF" w:rsidRPr="00E85B52" w:rsidRDefault="000A11EF" w:rsidP="000A11EF">
            <w:pPr>
              <w:spacing w:line="2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85B52">
              <w:rPr>
                <w:rFonts w:ascii="Calibri" w:hAnsi="Calibri" w:cs="Calibri"/>
                <w:sz w:val="24"/>
                <w:szCs w:val="24"/>
              </w:rPr>
              <w:t>23-43-L/51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0A090354" w14:textId="695EBB6D" w:rsidR="000A11EF" w:rsidRPr="00E85B52" w:rsidRDefault="000A11EF" w:rsidP="000A11EF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  <w:r w:rsidRPr="00E85B52">
              <w:rPr>
                <w:rFonts w:ascii="Calibri" w:hAnsi="Calibri" w:cs="Calibri"/>
                <w:sz w:val="24"/>
                <w:szCs w:val="24"/>
              </w:rPr>
              <w:t>Provozní technika</w:t>
            </w:r>
          </w:p>
        </w:tc>
        <w:tc>
          <w:tcPr>
            <w:tcW w:w="3094" w:type="dxa"/>
            <w:tcBorders>
              <w:top w:val="single" w:sz="4" w:space="0" w:color="auto"/>
            </w:tcBorders>
            <w:vAlign w:val="center"/>
          </w:tcPr>
          <w:p w14:paraId="16D162F1" w14:textId="20D12825" w:rsidR="000A11EF" w:rsidRDefault="000A11EF" w:rsidP="000A11EF">
            <w:pPr>
              <w:spacing w:line="240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dálková – </w:t>
            </w:r>
            <w:r w:rsidRPr="000A11E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jen </w:t>
            </w:r>
            <w:r w:rsidR="00946321">
              <w:rPr>
                <w:rFonts w:ascii="Calibri" w:hAnsi="Calibri" w:cs="Calibri"/>
                <w:bCs/>
                <w:i/>
                <w:sz w:val="24"/>
                <w:szCs w:val="24"/>
              </w:rPr>
              <w:t>3</w:t>
            </w:r>
            <w:r w:rsidRPr="000A11EF">
              <w:rPr>
                <w:rFonts w:ascii="Calibri" w:hAnsi="Calibri" w:cs="Calibri"/>
                <w:bCs/>
                <w:i/>
                <w:sz w:val="24"/>
                <w:szCs w:val="24"/>
              </w:rPr>
              <w:t>. ročník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D7E94" w14:textId="445D8B6B" w:rsidR="000A11EF" w:rsidRPr="00E85B52" w:rsidRDefault="000A11EF" w:rsidP="000A11EF">
            <w:pPr>
              <w:spacing w:line="240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Pr="00E85B52">
              <w:rPr>
                <w:rFonts w:ascii="Calibri" w:hAnsi="Calibri" w:cs="Calibri"/>
                <w:bCs/>
                <w:sz w:val="24"/>
                <w:szCs w:val="24"/>
              </w:rPr>
              <w:t xml:space="preserve"> roky</w:t>
            </w:r>
          </w:p>
        </w:tc>
      </w:tr>
    </w:tbl>
    <w:p w14:paraId="5F5D7964" w14:textId="5008C8D8" w:rsidR="00126631" w:rsidRDefault="00126631" w:rsidP="0021526F">
      <w:pPr>
        <w:spacing w:before="100" w:beforeAutospacing="1"/>
        <w:jc w:val="both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</w:pPr>
    </w:p>
    <w:p w14:paraId="39DC19F6" w14:textId="62D85DC5" w:rsidR="00126631" w:rsidRPr="006B36FB" w:rsidRDefault="00126631" w:rsidP="00126631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6B36FB">
        <w:rPr>
          <w:rFonts w:asciiTheme="minorHAnsi" w:hAnsiTheme="minorHAnsi" w:cstheme="minorHAnsi"/>
          <w:b/>
          <w:sz w:val="24"/>
          <w:szCs w:val="24"/>
        </w:rPr>
        <w:t>Počet přijímaných uchazečů</w:t>
      </w:r>
      <w:r w:rsidR="00D275D0" w:rsidRPr="006B36FB">
        <w:rPr>
          <w:rFonts w:asciiTheme="minorHAnsi" w:hAnsiTheme="minorHAnsi" w:cstheme="minorHAnsi"/>
          <w:b/>
          <w:sz w:val="24"/>
          <w:szCs w:val="24"/>
        </w:rPr>
        <w:t xml:space="preserve"> se bude řídit </w:t>
      </w:r>
      <w:r w:rsidRPr="006B36FB">
        <w:rPr>
          <w:rFonts w:asciiTheme="minorHAnsi" w:hAnsiTheme="minorHAnsi" w:cstheme="minorHAnsi"/>
          <w:b/>
          <w:sz w:val="24"/>
          <w:szCs w:val="24"/>
        </w:rPr>
        <w:t>počt</w:t>
      </w:r>
      <w:r w:rsidR="00D275D0" w:rsidRPr="006B36FB">
        <w:rPr>
          <w:rFonts w:asciiTheme="minorHAnsi" w:hAnsiTheme="minorHAnsi" w:cstheme="minorHAnsi"/>
          <w:b/>
          <w:sz w:val="24"/>
          <w:szCs w:val="24"/>
        </w:rPr>
        <w:t>em</w:t>
      </w:r>
      <w:r w:rsidRPr="006B36FB">
        <w:rPr>
          <w:rFonts w:asciiTheme="minorHAnsi" w:hAnsiTheme="minorHAnsi" w:cstheme="minorHAnsi"/>
          <w:b/>
          <w:sz w:val="24"/>
          <w:szCs w:val="24"/>
        </w:rPr>
        <w:t xml:space="preserve"> volných míst v daném oboru</w:t>
      </w:r>
      <w:r w:rsidR="00D275D0" w:rsidRPr="006B36FB">
        <w:rPr>
          <w:rFonts w:asciiTheme="minorHAnsi" w:hAnsiTheme="minorHAnsi" w:cstheme="minorHAnsi"/>
          <w:b/>
          <w:sz w:val="24"/>
          <w:szCs w:val="24"/>
        </w:rPr>
        <w:t>.</w:t>
      </w:r>
    </w:p>
    <w:p w14:paraId="7C0DD61D" w14:textId="77777777" w:rsidR="00126631" w:rsidRDefault="00126631">
      <w:pPr>
        <w:spacing w:after="160" w:line="259" w:lineRule="auto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br w:type="page"/>
      </w:r>
    </w:p>
    <w:p w14:paraId="5FE42FC0" w14:textId="77777777" w:rsidR="00126631" w:rsidRDefault="00126631" w:rsidP="0021526F">
      <w:pPr>
        <w:spacing w:before="100" w:beforeAutospacing="1"/>
        <w:jc w:val="both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</w:pPr>
    </w:p>
    <w:p w14:paraId="6A084971" w14:textId="77777777" w:rsidR="00BD429D" w:rsidRPr="0036533B" w:rsidRDefault="00BD429D" w:rsidP="00BD429D">
      <w:pPr>
        <w:pStyle w:val="Zkladntext2"/>
        <w:numPr>
          <w:ilvl w:val="0"/>
          <w:numId w:val="17"/>
        </w:numPr>
        <w:spacing w:after="60"/>
        <w:ind w:left="357" w:hanging="357"/>
        <w:jc w:val="both"/>
        <w:rPr>
          <w:rFonts w:asciiTheme="minorHAnsi" w:hAnsiTheme="minorHAnsi" w:cstheme="minorHAnsi"/>
          <w:b/>
          <w:szCs w:val="24"/>
        </w:rPr>
      </w:pPr>
      <w:bookmarkStart w:id="0" w:name="_Hlk155861313"/>
      <w:r w:rsidRPr="0036533B">
        <w:rPr>
          <w:rFonts w:asciiTheme="minorHAnsi" w:hAnsiTheme="minorHAnsi" w:cstheme="minorHAnsi"/>
          <w:b/>
          <w:szCs w:val="24"/>
        </w:rPr>
        <w:t>Přijímací řízení se bude konat podle legislativních předpisů:</w:t>
      </w:r>
    </w:p>
    <w:p w14:paraId="5AF66378" w14:textId="77777777" w:rsidR="00BD429D" w:rsidRPr="0036533B" w:rsidRDefault="00BD429D" w:rsidP="00BD429D">
      <w:pPr>
        <w:pStyle w:val="Zkladntext2"/>
        <w:numPr>
          <w:ilvl w:val="0"/>
          <w:numId w:val="18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Zákon č. 561/2004 Sb., o předškolním, základním, středním, vyšším odborném a jiném vzdělávání (školský zákon), v platném znění</w:t>
      </w:r>
    </w:p>
    <w:p w14:paraId="3952D041" w14:textId="77777777" w:rsidR="00BD429D" w:rsidRPr="0036533B" w:rsidRDefault="00BD429D" w:rsidP="00BD429D">
      <w:pPr>
        <w:pStyle w:val="Zkladntext2"/>
        <w:numPr>
          <w:ilvl w:val="0"/>
          <w:numId w:val="18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vyhlášky MŠMT č. 422/2023 Sb., o přijímacím řízení ke střednímu vzdělávání a vzdělávání v konzervatořích s účinností od 01.01.2024</w:t>
      </w:r>
    </w:p>
    <w:p w14:paraId="390C2967" w14:textId="2302E723" w:rsidR="00BD429D" w:rsidRPr="0036533B" w:rsidRDefault="00BD429D" w:rsidP="00BD429D">
      <w:pPr>
        <w:pStyle w:val="Zkladntext2"/>
        <w:numPr>
          <w:ilvl w:val="0"/>
          <w:numId w:val="18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nařízení vlády č. 211/2010 Sb.</w:t>
      </w:r>
      <w:r w:rsidR="00B666CD">
        <w:rPr>
          <w:rFonts w:asciiTheme="minorHAnsi" w:hAnsiTheme="minorHAnsi" w:cstheme="minorHAnsi"/>
          <w:szCs w:val="24"/>
        </w:rPr>
        <w:t>,</w:t>
      </w:r>
      <w:bookmarkStart w:id="1" w:name="_GoBack"/>
      <w:bookmarkEnd w:id="1"/>
      <w:r w:rsidRPr="0036533B">
        <w:rPr>
          <w:rFonts w:asciiTheme="minorHAnsi" w:hAnsiTheme="minorHAnsi" w:cstheme="minorHAnsi"/>
          <w:szCs w:val="24"/>
        </w:rPr>
        <w:t xml:space="preserve"> o soustavě oborů vzdělávání v základním, středním a vyšším odborném vzdělávání v platném znění</w:t>
      </w:r>
    </w:p>
    <w:p w14:paraId="229D1B74" w14:textId="77777777" w:rsidR="00BD429D" w:rsidRPr="0036533B" w:rsidRDefault="00BD429D" w:rsidP="00BD429D">
      <w:pPr>
        <w:pStyle w:val="Zkladntext2"/>
        <w:numPr>
          <w:ilvl w:val="0"/>
          <w:numId w:val="18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zákona č. 500/2004 Sb., správní řád, ve znění pozdějších předpisů</w:t>
      </w:r>
    </w:p>
    <w:p w14:paraId="0032EC1D" w14:textId="77777777" w:rsidR="00BD429D" w:rsidRPr="0036533B" w:rsidRDefault="00BD429D" w:rsidP="00BD429D">
      <w:pPr>
        <w:pStyle w:val="Zkladntext2"/>
        <w:numPr>
          <w:ilvl w:val="0"/>
          <w:numId w:val="18"/>
        </w:numPr>
        <w:spacing w:after="12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vyhlášky č. 27/2016 Sb., o vzdělávání žáků se speciálním vzdělávacími potřebami a žáků nadaných, ve znění účinném od 01.01.2021</w:t>
      </w:r>
    </w:p>
    <w:bookmarkEnd w:id="0"/>
    <w:p w14:paraId="6967DE8F" w14:textId="501A931E" w:rsidR="004A4E36" w:rsidRDefault="004A4E36" w:rsidP="00CC3A90">
      <w:pPr>
        <w:pStyle w:val="Odstavecseseznamem"/>
        <w:numPr>
          <w:ilvl w:val="0"/>
          <w:numId w:val="17"/>
        </w:numPr>
        <w:tabs>
          <w:tab w:val="clear" w:pos="360"/>
        </w:tabs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A4E36">
        <w:rPr>
          <w:rFonts w:asciiTheme="minorHAnsi" w:hAnsiTheme="minorHAnsi" w:cstheme="minorHAnsi"/>
          <w:sz w:val="24"/>
          <w:szCs w:val="24"/>
          <w:shd w:val="clear" w:color="auto" w:fill="FFFFFF"/>
        </w:rPr>
        <w:t>Do vyššího než 1. ročníku střední školy mohou být přijati uchazeči o studium, kteří již nejsou žáky střední školy, ale část studia na střední škole již absolvovali. Proběhlé studium lze uznat a zařadit uchazeče do vyššího ročníku.</w:t>
      </w:r>
    </w:p>
    <w:p w14:paraId="556F743B" w14:textId="3221CDBB" w:rsidR="004A4E36" w:rsidRPr="004A4E36" w:rsidRDefault="004A4E36" w:rsidP="00CC3A90">
      <w:pPr>
        <w:pStyle w:val="Odstavecseseznamem"/>
        <w:numPr>
          <w:ilvl w:val="0"/>
          <w:numId w:val="17"/>
        </w:numPr>
        <w:tabs>
          <w:tab w:val="clear" w:pos="360"/>
        </w:tabs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4E36">
        <w:rPr>
          <w:rFonts w:asciiTheme="minorHAnsi" w:hAnsiTheme="minorHAnsi" w:cstheme="minorHAnsi"/>
          <w:b/>
          <w:sz w:val="24"/>
          <w:szCs w:val="24"/>
        </w:rPr>
        <w:t xml:space="preserve">Podmínka zdravotní způsobilosti uchazeče </w:t>
      </w:r>
      <w:r w:rsidR="00FD596E" w:rsidRPr="00E071A1">
        <w:rPr>
          <w:rFonts w:asciiTheme="minorHAnsi" w:hAnsiTheme="minorHAnsi" w:cstheme="minorHAnsi"/>
          <w:sz w:val="24"/>
          <w:szCs w:val="24"/>
        </w:rPr>
        <w:t>(ne starší 1 roku)</w:t>
      </w:r>
      <w:r w:rsidR="00FD596E" w:rsidRPr="003937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4E36">
        <w:rPr>
          <w:rFonts w:asciiTheme="minorHAnsi" w:hAnsiTheme="minorHAnsi" w:cstheme="minorHAnsi"/>
          <w:b/>
          <w:sz w:val="24"/>
          <w:szCs w:val="24"/>
        </w:rPr>
        <w:t xml:space="preserve">je stanovena v souladu s nařízením vlády č. 211/2010 Sb., pro všechny obory vzdělání </w:t>
      </w:r>
      <w:r w:rsidRPr="004A4E36">
        <w:rPr>
          <w:rFonts w:asciiTheme="minorHAnsi" w:hAnsiTheme="minorHAnsi" w:cstheme="minorHAnsi"/>
          <w:sz w:val="24"/>
          <w:szCs w:val="24"/>
        </w:rPr>
        <w:t>s výjimkou oboru Informační technologie, Ekonomika a podnikání</w:t>
      </w:r>
      <w:r w:rsidR="00524658">
        <w:rPr>
          <w:rFonts w:asciiTheme="minorHAnsi" w:hAnsiTheme="minorHAnsi" w:cstheme="minorHAnsi"/>
          <w:sz w:val="24"/>
          <w:szCs w:val="24"/>
        </w:rPr>
        <w:t xml:space="preserve"> a nástavbového studia</w:t>
      </w:r>
      <w:r w:rsidRPr="004A4E36">
        <w:rPr>
          <w:rFonts w:asciiTheme="minorHAnsi" w:hAnsiTheme="minorHAnsi" w:cstheme="minorHAnsi"/>
          <w:sz w:val="24"/>
          <w:szCs w:val="24"/>
        </w:rPr>
        <w:t>.</w:t>
      </w:r>
    </w:p>
    <w:p w14:paraId="5FDED1E3" w14:textId="77777777" w:rsidR="004A4E36" w:rsidRPr="00C65C9D" w:rsidRDefault="004A4E36" w:rsidP="00CC3A90">
      <w:pPr>
        <w:pStyle w:val="Zkladntext2"/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C65C9D">
        <w:rPr>
          <w:rFonts w:asciiTheme="minorHAnsi" w:hAnsiTheme="minorHAnsi" w:cstheme="minorHAnsi"/>
          <w:szCs w:val="24"/>
        </w:rPr>
        <w:t xml:space="preserve">Uchazeči o vzdělání hlásící se ke studiu ze zahraniční školy musí doložit vysvědčení ze zahraniční školy přeložené do českého jazyka a úředně ověřené oprávněným překladatelem. Pokud uchazeč o vzdělání hlásící se ke studiu ze zahraniční školy doklady prokazující získání předchozího vzdělání a splnění povinné školní docházky nemá, může je nahradit čestným prohlášením. </w:t>
      </w:r>
    </w:p>
    <w:p w14:paraId="0226CD55" w14:textId="77777777" w:rsidR="004A4E36" w:rsidRPr="00C65C9D" w:rsidRDefault="004A4E36" w:rsidP="00CC3A90">
      <w:pPr>
        <w:pStyle w:val="Zkladntext2"/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C65C9D">
        <w:rPr>
          <w:rFonts w:asciiTheme="minorHAnsi" w:hAnsiTheme="minorHAnsi" w:cstheme="minorHAnsi"/>
          <w:szCs w:val="24"/>
        </w:rPr>
        <w:t>Uchazeči, jejichž přihláška ke studiu nebude po formální nebo věcné stránce v pořádku, budou vyzváni k odstranění nedostatků do určitého termínu. Pokud nedostatky do daného termínu neodstraní, správní řízení týkající se přijímání uchazeče ke studiu se zastaví.</w:t>
      </w:r>
    </w:p>
    <w:p w14:paraId="259FDD85" w14:textId="05E903EC" w:rsidR="004A4E36" w:rsidRDefault="004A4E36" w:rsidP="00CC3A90">
      <w:pPr>
        <w:pStyle w:val="Zkladntext2"/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C65C9D">
        <w:rPr>
          <w:rFonts w:asciiTheme="minorHAnsi" w:hAnsiTheme="minorHAnsi" w:cstheme="minorHAnsi"/>
          <w:szCs w:val="24"/>
        </w:rPr>
        <w:t xml:space="preserve">Přihlášku ke studiu může podat zletilý uchazeč, zákonný zástupce nezletilého uchazeče nebo zmocněnec zletilého uchazeč na základě plné moci. Dále opatrovník nebo poručník, který musí doložit rozhodnutí soudu. </w:t>
      </w:r>
    </w:p>
    <w:p w14:paraId="57482ECD" w14:textId="77777777" w:rsidR="00E34A05" w:rsidRPr="00C65C9D" w:rsidRDefault="00E34A05" w:rsidP="00E34A05">
      <w:pPr>
        <w:pStyle w:val="Zkladntext2"/>
        <w:spacing w:after="120"/>
        <w:ind w:left="357"/>
        <w:jc w:val="both"/>
        <w:rPr>
          <w:rFonts w:asciiTheme="minorHAnsi" w:hAnsiTheme="minorHAnsi" w:cstheme="minorHAnsi"/>
          <w:szCs w:val="24"/>
        </w:rPr>
      </w:pPr>
    </w:p>
    <w:p w14:paraId="2AE383E1" w14:textId="77777777" w:rsidR="00126631" w:rsidRDefault="00126631" w:rsidP="00CC3A90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1ED357A" w14:textId="77777777" w:rsidR="00126631" w:rsidRDefault="00126631" w:rsidP="00126631">
      <w:pPr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A371813" w14:textId="75470DE6" w:rsidR="00E34A05" w:rsidRPr="00E34A05" w:rsidRDefault="00E34A05" w:rsidP="00E34A05">
      <w:pPr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34A05">
        <w:rPr>
          <w:rFonts w:asciiTheme="minorHAnsi" w:hAnsiTheme="minorHAnsi" w:cstheme="minorHAnsi"/>
          <w:b/>
          <w:sz w:val="28"/>
          <w:szCs w:val="28"/>
        </w:rPr>
        <w:t>Ředitelka VÍTKOVICKÉ STŘEDNÍ PRŮMYSLOVÉ ŠKOLY zveřejňuje:</w:t>
      </w:r>
    </w:p>
    <w:p w14:paraId="7F3D78BC" w14:textId="4255C938" w:rsidR="00E34A05" w:rsidRPr="00E34A05" w:rsidRDefault="00E34A05" w:rsidP="00E34A05">
      <w:pPr>
        <w:pStyle w:val="Odstavecseseznamem"/>
        <w:numPr>
          <w:ilvl w:val="0"/>
          <w:numId w:val="19"/>
        </w:numPr>
        <w:tabs>
          <w:tab w:val="left" w:pos="284"/>
        </w:tabs>
        <w:ind w:left="284" w:hanging="284"/>
        <w:rPr>
          <w:b/>
          <w:sz w:val="26"/>
          <w:szCs w:val="26"/>
        </w:rPr>
      </w:pPr>
      <w:r w:rsidRPr="00E34A05">
        <w:rPr>
          <w:rFonts w:cs="Calibri"/>
          <w:b/>
          <w:sz w:val="26"/>
          <w:szCs w:val="26"/>
        </w:rPr>
        <w:t xml:space="preserve">Rozhodnutí o stanovených jednotlivých kritériích přijímacího řízení do </w:t>
      </w:r>
      <w:r>
        <w:rPr>
          <w:rFonts w:cs="Calibri"/>
          <w:b/>
          <w:sz w:val="26"/>
          <w:szCs w:val="26"/>
        </w:rPr>
        <w:t xml:space="preserve">vyššího než 1. ročníku střední školy </w:t>
      </w:r>
    </w:p>
    <w:p w14:paraId="7CC06C19" w14:textId="7D684CDE" w:rsidR="00E34A05" w:rsidRPr="00E34A05" w:rsidRDefault="00E34A05" w:rsidP="00E34A05">
      <w:pPr>
        <w:spacing w:after="240" w:line="24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D275D0">
        <w:rPr>
          <w:rFonts w:asciiTheme="minorHAnsi" w:hAnsiTheme="minorHAnsi" w:cstheme="minorHAnsi"/>
          <w:sz w:val="24"/>
          <w:szCs w:val="24"/>
        </w:rPr>
        <w:t xml:space="preserve">Pro 1. </w:t>
      </w:r>
      <w:r w:rsidR="00126631" w:rsidRPr="00D275D0">
        <w:rPr>
          <w:rFonts w:asciiTheme="minorHAnsi" w:hAnsiTheme="minorHAnsi" w:cstheme="minorHAnsi"/>
          <w:sz w:val="24"/>
          <w:szCs w:val="24"/>
        </w:rPr>
        <w:t xml:space="preserve">a další kola </w:t>
      </w:r>
      <w:r w:rsidRPr="00D275D0">
        <w:rPr>
          <w:rFonts w:asciiTheme="minorHAnsi" w:hAnsiTheme="minorHAnsi" w:cstheme="minorHAnsi"/>
          <w:sz w:val="24"/>
          <w:szCs w:val="24"/>
        </w:rPr>
        <w:t>přijímacího řízení pro školní rok 202</w:t>
      </w:r>
      <w:r w:rsidR="00946321">
        <w:rPr>
          <w:rFonts w:asciiTheme="minorHAnsi" w:hAnsiTheme="minorHAnsi" w:cstheme="minorHAnsi"/>
          <w:sz w:val="24"/>
          <w:szCs w:val="24"/>
        </w:rPr>
        <w:t>6</w:t>
      </w:r>
      <w:r w:rsidRPr="00D275D0">
        <w:rPr>
          <w:rFonts w:asciiTheme="minorHAnsi" w:hAnsiTheme="minorHAnsi" w:cstheme="minorHAnsi"/>
          <w:sz w:val="24"/>
          <w:szCs w:val="24"/>
        </w:rPr>
        <w:t>/202</w:t>
      </w:r>
      <w:r w:rsidR="00946321">
        <w:rPr>
          <w:rFonts w:asciiTheme="minorHAnsi" w:hAnsiTheme="minorHAnsi" w:cstheme="minorHAnsi"/>
          <w:sz w:val="24"/>
          <w:szCs w:val="24"/>
        </w:rPr>
        <w:t>7</w:t>
      </w:r>
      <w:r w:rsidRPr="00D275D0">
        <w:rPr>
          <w:rFonts w:asciiTheme="minorHAnsi" w:hAnsiTheme="minorHAnsi" w:cstheme="minorHAnsi"/>
          <w:sz w:val="24"/>
          <w:szCs w:val="24"/>
        </w:rPr>
        <w:t xml:space="preserve"> pro uchazeče o přijetí do </w:t>
      </w:r>
      <w:r w:rsidR="00126631" w:rsidRPr="00D275D0">
        <w:rPr>
          <w:rFonts w:asciiTheme="minorHAnsi" w:hAnsiTheme="minorHAnsi" w:cstheme="minorHAnsi"/>
          <w:sz w:val="24"/>
          <w:szCs w:val="24"/>
        </w:rPr>
        <w:t>vyššího ročníku</w:t>
      </w:r>
      <w:r w:rsidRPr="00D275D0">
        <w:rPr>
          <w:rFonts w:asciiTheme="minorHAnsi" w:hAnsiTheme="minorHAnsi" w:cstheme="minorHAnsi"/>
          <w:sz w:val="24"/>
          <w:szCs w:val="24"/>
        </w:rPr>
        <w:t xml:space="preserve"> uvedených oborů vzdělání a forem vzdělávání </w:t>
      </w:r>
      <w:r w:rsidR="00D95914">
        <w:rPr>
          <w:rFonts w:asciiTheme="minorHAnsi" w:hAnsiTheme="minorHAnsi" w:cstheme="minorHAnsi"/>
          <w:sz w:val="24"/>
          <w:szCs w:val="24"/>
        </w:rPr>
        <w:t>se stanovují</w:t>
      </w:r>
      <w:r w:rsidR="00CC3A90">
        <w:rPr>
          <w:rFonts w:asciiTheme="minorHAnsi" w:hAnsiTheme="minorHAnsi" w:cstheme="minorHAnsi"/>
          <w:sz w:val="24"/>
          <w:szCs w:val="24"/>
        </w:rPr>
        <w:t xml:space="preserve"> </w:t>
      </w:r>
      <w:r w:rsidRPr="00D275D0">
        <w:rPr>
          <w:rFonts w:asciiTheme="minorHAnsi" w:hAnsiTheme="minorHAnsi" w:cstheme="minorHAnsi"/>
          <w:sz w:val="24"/>
          <w:szCs w:val="24"/>
        </w:rPr>
        <w:t>následující kritéria:</w:t>
      </w:r>
    </w:p>
    <w:p w14:paraId="3B02A0EA" w14:textId="61F436F2" w:rsidR="00E34A05" w:rsidRPr="00126631" w:rsidRDefault="00126631" w:rsidP="00D275D0">
      <w:pPr>
        <w:pStyle w:val="Odstavecseseznamem"/>
        <w:numPr>
          <w:ilvl w:val="0"/>
          <w:numId w:val="25"/>
        </w:numPr>
        <w:spacing w:after="120" w:line="240" w:lineRule="auto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5F053A">
        <w:rPr>
          <w:rFonts w:asciiTheme="minorHAnsi" w:hAnsiTheme="minorHAnsi" w:cstheme="minorHAnsi"/>
          <w:sz w:val="24"/>
          <w:szCs w:val="24"/>
        </w:rPr>
        <w:t xml:space="preserve">chazeč k přihlášce ke vzdělávání doloží všechna ročníková vysvědčení z předchozího studia, které </w:t>
      </w:r>
      <w:r>
        <w:rPr>
          <w:rFonts w:asciiTheme="minorHAnsi" w:hAnsiTheme="minorHAnsi" w:cstheme="minorHAnsi"/>
          <w:sz w:val="24"/>
          <w:szCs w:val="24"/>
        </w:rPr>
        <w:t xml:space="preserve">uchazeč </w:t>
      </w:r>
      <w:r w:rsidRPr="005F053A">
        <w:rPr>
          <w:rFonts w:asciiTheme="minorHAnsi" w:hAnsiTheme="minorHAnsi" w:cstheme="minorHAnsi"/>
          <w:sz w:val="24"/>
          <w:szCs w:val="24"/>
        </w:rPr>
        <w:t>ukončil s celkovým hodnocením „prospěl</w:t>
      </w:r>
      <w:r w:rsidR="00CC3A90">
        <w:rPr>
          <w:rFonts w:asciiTheme="minorHAnsi" w:hAnsiTheme="minorHAnsi" w:cstheme="minorHAnsi"/>
          <w:sz w:val="24"/>
          <w:szCs w:val="24"/>
        </w:rPr>
        <w:t xml:space="preserve"> s vyznamenáním</w:t>
      </w:r>
      <w:r w:rsidRPr="005F053A">
        <w:rPr>
          <w:rFonts w:asciiTheme="minorHAnsi" w:hAnsiTheme="minorHAnsi" w:cstheme="minorHAnsi"/>
          <w:sz w:val="24"/>
          <w:szCs w:val="24"/>
        </w:rPr>
        <w:t>“</w:t>
      </w:r>
      <w:r w:rsidR="00CC3A90">
        <w:rPr>
          <w:rFonts w:asciiTheme="minorHAnsi" w:hAnsiTheme="minorHAnsi" w:cstheme="minorHAnsi"/>
          <w:sz w:val="24"/>
          <w:szCs w:val="24"/>
        </w:rPr>
        <w:t xml:space="preserve"> nebo „prospěl“</w:t>
      </w:r>
      <w:r w:rsidRPr="005F053A">
        <w:rPr>
          <w:rFonts w:asciiTheme="minorHAnsi" w:hAnsiTheme="minorHAnsi" w:cstheme="minorHAnsi"/>
          <w:sz w:val="24"/>
          <w:szCs w:val="24"/>
        </w:rPr>
        <w:t>. V případě dokončeného studia předloží uchazeč vysvědčení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5F053A">
        <w:rPr>
          <w:rFonts w:asciiTheme="minorHAnsi" w:hAnsiTheme="minorHAnsi" w:cstheme="minorHAnsi"/>
          <w:sz w:val="24"/>
          <w:szCs w:val="24"/>
        </w:rPr>
        <w:t>maturitní nebo závěrečné zkoušce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5F053A">
        <w:rPr>
          <w:rFonts w:asciiTheme="minorHAnsi" w:hAnsiTheme="minorHAnsi" w:cstheme="minorHAnsi"/>
          <w:sz w:val="24"/>
          <w:szCs w:val="24"/>
        </w:rPr>
        <w:t>předchozím vzdělávání.</w:t>
      </w:r>
    </w:p>
    <w:p w14:paraId="22269446" w14:textId="0D501E9C" w:rsidR="000C0B8C" w:rsidRPr="00D275D0" w:rsidRDefault="00CC3A90" w:rsidP="00D275D0">
      <w:pPr>
        <w:numPr>
          <w:ilvl w:val="0"/>
          <w:numId w:val="25"/>
        </w:numPr>
        <w:spacing w:after="120"/>
        <w:ind w:left="567" w:hanging="425"/>
        <w:jc w:val="both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Z</w:t>
      </w:r>
      <w:r w:rsidR="00E34A05" w:rsidRPr="00D275D0">
        <w:rPr>
          <w:rFonts w:ascii="Calibri" w:hAnsi="Calibri" w:cs="Calibri"/>
          <w:sz w:val="24"/>
          <w:szCs w:val="24"/>
        </w:rPr>
        <w:t>dravotní způsobilost pro vybraný obor studia potvrzená lékařem</w:t>
      </w:r>
      <w:r w:rsidR="00BD429D">
        <w:rPr>
          <w:rFonts w:ascii="Calibri" w:hAnsi="Calibri" w:cs="Calibri"/>
          <w:sz w:val="24"/>
          <w:szCs w:val="24"/>
        </w:rPr>
        <w:t>, pokud je vyžadována.</w:t>
      </w:r>
    </w:p>
    <w:p w14:paraId="68FFD573" w14:textId="30F192D8" w:rsidR="000C0B8C" w:rsidRDefault="000C0B8C" w:rsidP="00D275D0">
      <w:pPr>
        <w:pStyle w:val="Odstavecseseznamem"/>
        <w:numPr>
          <w:ilvl w:val="0"/>
          <w:numId w:val="25"/>
        </w:numPr>
        <w:spacing w:after="120" w:line="240" w:lineRule="auto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0B8C">
        <w:rPr>
          <w:rFonts w:asciiTheme="minorHAnsi" w:hAnsiTheme="minorHAnsi" w:cstheme="minorHAnsi"/>
          <w:sz w:val="24"/>
          <w:szCs w:val="24"/>
        </w:rPr>
        <w:t xml:space="preserve">Úspěšné </w:t>
      </w:r>
      <w:r>
        <w:rPr>
          <w:rFonts w:asciiTheme="minorHAnsi" w:hAnsiTheme="minorHAnsi" w:cstheme="minorHAnsi"/>
          <w:sz w:val="24"/>
          <w:szCs w:val="24"/>
        </w:rPr>
        <w:t>vykonání rozdílových zkoušek pro ročník a obor, na který se uchazeč hlásí</w:t>
      </w:r>
      <w:r w:rsidR="009D5954">
        <w:rPr>
          <w:rFonts w:asciiTheme="minorHAnsi" w:hAnsiTheme="minorHAnsi" w:cstheme="minorHAnsi"/>
          <w:sz w:val="24"/>
          <w:szCs w:val="24"/>
        </w:rPr>
        <w:t>, pokud o konání rozdílových zkoušek rozhod</w:t>
      </w:r>
      <w:r w:rsidR="007429CF">
        <w:rPr>
          <w:rFonts w:asciiTheme="minorHAnsi" w:hAnsiTheme="minorHAnsi" w:cstheme="minorHAnsi"/>
          <w:sz w:val="24"/>
          <w:szCs w:val="24"/>
        </w:rPr>
        <w:t>la</w:t>
      </w:r>
      <w:r w:rsidR="009D5954">
        <w:rPr>
          <w:rFonts w:asciiTheme="minorHAnsi" w:hAnsiTheme="minorHAnsi" w:cstheme="minorHAnsi"/>
          <w:sz w:val="24"/>
          <w:szCs w:val="24"/>
        </w:rPr>
        <w:t xml:space="preserve"> ředitelka školy. Obsah, formu, termín a</w:t>
      </w:r>
      <w:r w:rsidR="005F053A">
        <w:rPr>
          <w:rFonts w:asciiTheme="minorHAnsi" w:hAnsiTheme="minorHAnsi" w:cstheme="minorHAnsi"/>
          <w:sz w:val="24"/>
          <w:szCs w:val="24"/>
        </w:rPr>
        <w:t> </w:t>
      </w:r>
      <w:r w:rsidR="009D5954">
        <w:rPr>
          <w:rFonts w:asciiTheme="minorHAnsi" w:hAnsiTheme="minorHAnsi" w:cstheme="minorHAnsi"/>
          <w:sz w:val="24"/>
          <w:szCs w:val="24"/>
        </w:rPr>
        <w:t>kritéria rozdílových zkoušek určí ředitelka školy, a to v souladu s rámcovým vzdělávacím programem příslušného oboru</w:t>
      </w:r>
      <w:r w:rsidR="0059129D">
        <w:rPr>
          <w:rFonts w:asciiTheme="minorHAnsi" w:hAnsiTheme="minorHAnsi" w:cstheme="minorHAnsi"/>
          <w:sz w:val="24"/>
          <w:szCs w:val="24"/>
        </w:rPr>
        <w:t xml:space="preserve"> vzdělání</w:t>
      </w:r>
      <w:r w:rsidR="00524658">
        <w:rPr>
          <w:rFonts w:asciiTheme="minorHAnsi" w:hAnsiTheme="minorHAnsi" w:cstheme="minorHAnsi"/>
          <w:sz w:val="24"/>
          <w:szCs w:val="24"/>
        </w:rPr>
        <w:t>, na který se uchazeč hlásí</w:t>
      </w:r>
      <w:r w:rsidR="009D595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3CA84B3" w14:textId="576534D3" w:rsidR="00E848E9" w:rsidRPr="0023079D" w:rsidRDefault="00E848E9" w:rsidP="00D275D0">
      <w:pPr>
        <w:pStyle w:val="Odstavecseseznamem"/>
        <w:numPr>
          <w:ilvl w:val="0"/>
          <w:numId w:val="25"/>
        </w:numPr>
        <w:spacing w:after="60" w:line="240" w:lineRule="auto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848E9">
        <w:rPr>
          <w:sz w:val="24"/>
          <w:szCs w:val="24"/>
        </w:rPr>
        <w:t>V případě většího počtu uchazečů o studium</w:t>
      </w:r>
      <w:r w:rsidR="00524658">
        <w:rPr>
          <w:sz w:val="24"/>
          <w:szCs w:val="24"/>
        </w:rPr>
        <w:t xml:space="preserve"> v určitém oboru</w:t>
      </w:r>
      <w:r>
        <w:rPr>
          <w:sz w:val="24"/>
          <w:szCs w:val="24"/>
        </w:rPr>
        <w:t>,</w:t>
      </w:r>
      <w:r w:rsidRPr="00E848E9">
        <w:rPr>
          <w:sz w:val="24"/>
          <w:szCs w:val="24"/>
        </w:rPr>
        <w:t xml:space="preserve"> než </w:t>
      </w:r>
      <w:r>
        <w:rPr>
          <w:sz w:val="24"/>
          <w:szCs w:val="24"/>
        </w:rPr>
        <w:t xml:space="preserve">je </w:t>
      </w:r>
      <w:r w:rsidR="00524658">
        <w:rPr>
          <w:sz w:val="24"/>
          <w:szCs w:val="24"/>
        </w:rPr>
        <w:t xml:space="preserve">v tomto oboru </w:t>
      </w:r>
      <w:r>
        <w:rPr>
          <w:sz w:val="24"/>
          <w:szCs w:val="24"/>
        </w:rPr>
        <w:t xml:space="preserve">počet </w:t>
      </w:r>
      <w:r w:rsidRPr="00E848E9">
        <w:rPr>
          <w:sz w:val="24"/>
          <w:szCs w:val="24"/>
        </w:rPr>
        <w:t>volných míst</w:t>
      </w:r>
      <w:r>
        <w:rPr>
          <w:sz w:val="24"/>
          <w:szCs w:val="24"/>
        </w:rPr>
        <w:t>,</w:t>
      </w:r>
      <w:r w:rsidRPr="00E848E9">
        <w:rPr>
          <w:sz w:val="24"/>
          <w:szCs w:val="24"/>
        </w:rPr>
        <w:t xml:space="preserve"> budou uchazeči vybíráni </w:t>
      </w:r>
      <w:r w:rsidRPr="0023079D">
        <w:rPr>
          <w:sz w:val="24"/>
          <w:szCs w:val="24"/>
        </w:rPr>
        <w:t xml:space="preserve">na základě prospěchu z předchozího studia. </w:t>
      </w:r>
    </w:p>
    <w:p w14:paraId="5C199E2C" w14:textId="77777777" w:rsidR="00E34A05" w:rsidRPr="00CC3A90" w:rsidRDefault="00E34A05" w:rsidP="00CC3A90">
      <w:pPr>
        <w:pStyle w:val="Odstavecseseznamem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0E96D0C0" w14:textId="77777777" w:rsidR="00E848E9" w:rsidRPr="00CC3A90" w:rsidRDefault="00E848E9" w:rsidP="00CC3A90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</w:p>
    <w:p w14:paraId="0FDF4093" w14:textId="3EE29EFD" w:rsidR="003D4E62" w:rsidRPr="00545283" w:rsidRDefault="003D4E62" w:rsidP="003D4E62">
      <w:pPr>
        <w:spacing w:after="120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</w:t>
      </w:r>
      <w:r w:rsidRPr="00545283">
        <w:rPr>
          <w:rFonts w:asciiTheme="minorHAnsi" w:hAnsiTheme="minorHAnsi" w:cstheme="minorHAnsi"/>
          <w:b/>
          <w:sz w:val="26"/>
          <w:szCs w:val="26"/>
        </w:rPr>
        <w:t>eznámení se s podklady rozhodnutí</w:t>
      </w:r>
    </w:p>
    <w:p w14:paraId="02BD000D" w14:textId="77777777" w:rsidR="003D4E62" w:rsidRPr="00157993" w:rsidRDefault="003D4E62" w:rsidP="003D4E62">
      <w:pPr>
        <w:pStyle w:val="Normlnweb"/>
        <w:spacing w:before="0" w:beforeAutospacing="0" w:after="0" w:afterAutospacing="0" w:line="300" w:lineRule="atLeast"/>
        <w:jc w:val="both"/>
        <w:rPr>
          <w:rFonts w:asciiTheme="minorHAnsi" w:hAnsiTheme="minorHAnsi" w:cstheme="minorHAnsi"/>
        </w:rPr>
      </w:pPr>
      <w:r w:rsidRPr="00157993">
        <w:rPr>
          <w:rFonts w:asciiTheme="minorHAnsi" w:hAnsiTheme="minorHAnsi" w:cstheme="minorHAnsi"/>
        </w:rPr>
        <w:t xml:space="preserve">Zákonný zástupce nezletilého účastníka řízení nebo zletilý účastní řízení má právo </w:t>
      </w:r>
      <w:r>
        <w:rPr>
          <w:rFonts w:asciiTheme="minorHAnsi" w:hAnsiTheme="minorHAnsi" w:cstheme="minorHAnsi"/>
        </w:rPr>
        <w:t xml:space="preserve">seznámit se s podklady rozhodnutí, vyjádřit se k nim nebo navrhnout jejich doplnění před vydáním rozhodnutí </w:t>
      </w:r>
      <w:r w:rsidRPr="00157993">
        <w:rPr>
          <w:rFonts w:asciiTheme="minorHAnsi" w:hAnsiTheme="minorHAnsi" w:cstheme="minorHAnsi"/>
        </w:rPr>
        <w:t>v souladu s ustanovení</w:t>
      </w:r>
      <w:r>
        <w:rPr>
          <w:rFonts w:asciiTheme="minorHAnsi" w:hAnsiTheme="minorHAnsi" w:cstheme="minorHAnsi"/>
        </w:rPr>
        <w:t>m</w:t>
      </w:r>
      <w:r w:rsidRPr="00157993">
        <w:rPr>
          <w:rFonts w:asciiTheme="minorHAnsi" w:hAnsiTheme="minorHAnsi" w:cstheme="minorHAnsi"/>
        </w:rPr>
        <w:t xml:space="preserve"> § 36 odst. 3 správního řádu</w:t>
      </w:r>
      <w:r>
        <w:rPr>
          <w:rFonts w:asciiTheme="minorHAnsi" w:hAnsiTheme="minorHAnsi" w:cstheme="minorHAnsi"/>
        </w:rPr>
        <w:t>, a to</w:t>
      </w:r>
      <w:r w:rsidRPr="00157993">
        <w:rPr>
          <w:rFonts w:asciiTheme="minorHAnsi" w:hAnsiTheme="minorHAnsi" w:cstheme="minorHAnsi"/>
        </w:rPr>
        <w:t xml:space="preserve"> dne 14. května 2026 v čase od 08:00 do 14:00 hod</w:t>
      </w:r>
      <w:r>
        <w:rPr>
          <w:rFonts w:asciiTheme="minorHAnsi" w:hAnsiTheme="minorHAnsi" w:cstheme="minorHAnsi"/>
        </w:rPr>
        <w:t>.</w:t>
      </w:r>
      <w:r w:rsidRPr="00157993">
        <w:rPr>
          <w:rFonts w:asciiTheme="minorHAnsi" w:hAnsiTheme="minorHAnsi" w:cstheme="minorHAnsi"/>
        </w:rPr>
        <w:t xml:space="preserve"> na studijním oddělení školy. </w:t>
      </w:r>
    </w:p>
    <w:p w14:paraId="7A5E244E" w14:textId="16FA2C26" w:rsidR="00D275D0" w:rsidRDefault="00D275D0" w:rsidP="0038616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C7849" w14:textId="77777777" w:rsidR="003D4E62" w:rsidRDefault="003D4E62" w:rsidP="0038616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CDF42A" w14:textId="637426DB" w:rsidR="0059129D" w:rsidRPr="00383D3E" w:rsidRDefault="0059129D" w:rsidP="0059129D">
      <w:pPr>
        <w:jc w:val="both"/>
        <w:rPr>
          <w:rFonts w:ascii="Calibri" w:hAnsi="Calibri" w:cs="Calibri"/>
          <w:sz w:val="24"/>
          <w:szCs w:val="24"/>
        </w:rPr>
      </w:pPr>
      <w:r w:rsidRPr="00383D3E">
        <w:rPr>
          <w:rFonts w:ascii="Calibri" w:hAnsi="Calibri" w:cs="Calibri"/>
          <w:sz w:val="24"/>
          <w:szCs w:val="24"/>
        </w:rPr>
        <w:t xml:space="preserve">V Ostravě </w:t>
      </w:r>
      <w:r w:rsidR="00946321">
        <w:rPr>
          <w:rFonts w:ascii="Calibri" w:hAnsi="Calibri" w:cs="Calibri"/>
          <w:sz w:val="24"/>
          <w:szCs w:val="24"/>
        </w:rPr>
        <w:t>1</w:t>
      </w:r>
      <w:r w:rsidR="005D120C">
        <w:rPr>
          <w:rFonts w:ascii="Calibri" w:hAnsi="Calibri" w:cs="Calibri"/>
          <w:sz w:val="24"/>
          <w:szCs w:val="24"/>
        </w:rPr>
        <w:t>4</w:t>
      </w:r>
      <w:r w:rsidRPr="00383D3E">
        <w:rPr>
          <w:rFonts w:ascii="Calibri" w:hAnsi="Calibri" w:cs="Calibri"/>
          <w:sz w:val="24"/>
          <w:szCs w:val="24"/>
        </w:rPr>
        <w:t>. ledna 202</w:t>
      </w:r>
      <w:r w:rsidR="00946321">
        <w:rPr>
          <w:rFonts w:ascii="Calibri" w:hAnsi="Calibri" w:cs="Calibri"/>
          <w:sz w:val="24"/>
          <w:szCs w:val="24"/>
        </w:rPr>
        <w:t>6</w:t>
      </w:r>
    </w:p>
    <w:p w14:paraId="5C1CC49A" w14:textId="77777777" w:rsidR="0059129D" w:rsidRPr="007B60FC" w:rsidRDefault="0059129D" w:rsidP="0059129D">
      <w:pPr>
        <w:jc w:val="both"/>
        <w:rPr>
          <w:rFonts w:ascii="Calibri" w:hAnsi="Calibri" w:cs="Calibri"/>
          <w:sz w:val="24"/>
          <w:szCs w:val="24"/>
        </w:rPr>
      </w:pPr>
    </w:p>
    <w:p w14:paraId="170C1511" w14:textId="7FE81946" w:rsidR="0059129D" w:rsidRDefault="0059129D" w:rsidP="0059129D">
      <w:pPr>
        <w:jc w:val="both"/>
        <w:rPr>
          <w:rFonts w:ascii="Calibri" w:hAnsi="Calibri" w:cs="Calibri"/>
          <w:sz w:val="24"/>
          <w:szCs w:val="24"/>
        </w:rPr>
      </w:pPr>
    </w:p>
    <w:p w14:paraId="521731E5" w14:textId="77777777" w:rsidR="00E33929" w:rsidRDefault="00E33929" w:rsidP="0059129D">
      <w:pPr>
        <w:jc w:val="both"/>
        <w:rPr>
          <w:rFonts w:ascii="Calibri" w:hAnsi="Calibri" w:cs="Calibri"/>
          <w:sz w:val="24"/>
          <w:szCs w:val="24"/>
        </w:rPr>
      </w:pPr>
    </w:p>
    <w:p w14:paraId="4590E4EC" w14:textId="2E499FBE" w:rsidR="0059129D" w:rsidRPr="007B60FC" w:rsidRDefault="0059129D" w:rsidP="0059129D">
      <w:pPr>
        <w:jc w:val="both"/>
        <w:rPr>
          <w:rFonts w:ascii="Calibri" w:hAnsi="Calibri" w:cs="Calibri"/>
          <w:sz w:val="24"/>
          <w:szCs w:val="24"/>
        </w:rPr>
      </w:pPr>
      <w:r w:rsidRPr="007B60FC">
        <w:rPr>
          <w:rFonts w:ascii="Calibri" w:hAnsi="Calibri" w:cs="Calibri"/>
          <w:sz w:val="24"/>
          <w:szCs w:val="24"/>
        </w:rPr>
        <w:t xml:space="preserve">Mgr. Andrea </w:t>
      </w:r>
      <w:proofErr w:type="spellStart"/>
      <w:r w:rsidRPr="007B60FC">
        <w:rPr>
          <w:rFonts w:ascii="Calibri" w:hAnsi="Calibri" w:cs="Calibri"/>
          <w:sz w:val="24"/>
          <w:szCs w:val="24"/>
        </w:rPr>
        <w:t>Pytliková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386161">
        <w:rPr>
          <w:rFonts w:ascii="Calibri" w:hAnsi="Calibri" w:cs="Calibri"/>
          <w:sz w:val="24"/>
          <w:szCs w:val="24"/>
        </w:rPr>
        <w:t>v. r.</w:t>
      </w:r>
    </w:p>
    <w:p w14:paraId="58823538" w14:textId="55601DDD" w:rsidR="007429CF" w:rsidRPr="00386161" w:rsidRDefault="0059129D" w:rsidP="000C0B8C">
      <w:pPr>
        <w:jc w:val="both"/>
        <w:rPr>
          <w:rFonts w:ascii="Calibri" w:hAnsi="Calibri" w:cs="Calibri"/>
          <w:sz w:val="24"/>
          <w:szCs w:val="24"/>
        </w:rPr>
      </w:pPr>
      <w:r w:rsidRPr="007B60FC">
        <w:rPr>
          <w:rFonts w:ascii="Calibri" w:hAnsi="Calibri" w:cs="Calibri"/>
          <w:sz w:val="24"/>
          <w:szCs w:val="24"/>
        </w:rPr>
        <w:t>ředitelka školy</w:t>
      </w:r>
    </w:p>
    <w:p w14:paraId="5B8CFC4F" w14:textId="381F0A8E" w:rsidR="0021526F" w:rsidRPr="00D275D0" w:rsidRDefault="0021526F" w:rsidP="00D275D0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sectPr w:rsidR="0021526F" w:rsidRPr="00D275D0" w:rsidSect="00847833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EBFC" w14:textId="77777777" w:rsidR="00E15C6F" w:rsidRDefault="00E15C6F" w:rsidP="00A836E7">
      <w:r>
        <w:separator/>
      </w:r>
    </w:p>
  </w:endnote>
  <w:endnote w:type="continuationSeparator" w:id="0">
    <w:p w14:paraId="01E26013" w14:textId="77777777" w:rsidR="00E15C6F" w:rsidRDefault="00E15C6F" w:rsidP="00A8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671B4" w14:textId="77777777" w:rsidR="00E15C6F" w:rsidRDefault="00E15C6F" w:rsidP="00A836E7">
      <w:r>
        <w:separator/>
      </w:r>
    </w:p>
  </w:footnote>
  <w:footnote w:type="continuationSeparator" w:id="0">
    <w:p w14:paraId="7578E5ED" w14:textId="77777777" w:rsidR="00E15C6F" w:rsidRDefault="00E15C6F" w:rsidP="00A8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BA37" w14:textId="5C2E75D7" w:rsidR="00A0458B" w:rsidRDefault="00BB085A" w:rsidP="0009125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6BB0FD" wp14:editId="31FCFFC9">
          <wp:simplePos x="0" y="0"/>
          <wp:positionH relativeFrom="margin">
            <wp:posOffset>1809750</wp:posOffset>
          </wp:positionH>
          <wp:positionV relativeFrom="paragraph">
            <wp:posOffset>-248285</wp:posOffset>
          </wp:positionV>
          <wp:extent cx="1917065" cy="549275"/>
          <wp:effectExtent l="0" t="0" r="6985" b="3175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B83"/>
    <w:multiLevelType w:val="hybridMultilevel"/>
    <w:tmpl w:val="BFB2A88E"/>
    <w:lvl w:ilvl="0" w:tplc="CF187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BA63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221AB"/>
    <w:multiLevelType w:val="hybridMultilevel"/>
    <w:tmpl w:val="DC2406EA"/>
    <w:lvl w:ilvl="0" w:tplc="BE94CE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4293"/>
    <w:multiLevelType w:val="hybridMultilevel"/>
    <w:tmpl w:val="25BE6AC8"/>
    <w:lvl w:ilvl="0" w:tplc="ED6CD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873"/>
    <w:multiLevelType w:val="multilevel"/>
    <w:tmpl w:val="6FB88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336824"/>
    <w:multiLevelType w:val="hybridMultilevel"/>
    <w:tmpl w:val="64E4FF3A"/>
    <w:lvl w:ilvl="0" w:tplc="56B26F76">
      <w:numFmt w:val="bullet"/>
      <w:lvlText w:val="─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3536"/>
    <w:multiLevelType w:val="multilevel"/>
    <w:tmpl w:val="079E9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C3310C"/>
    <w:multiLevelType w:val="hybridMultilevel"/>
    <w:tmpl w:val="E3EEDE4A"/>
    <w:lvl w:ilvl="0" w:tplc="09F09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50707"/>
    <w:multiLevelType w:val="hybridMultilevel"/>
    <w:tmpl w:val="CDEEC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26F7"/>
    <w:multiLevelType w:val="hybridMultilevel"/>
    <w:tmpl w:val="2A6E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76862"/>
    <w:multiLevelType w:val="hybridMultilevel"/>
    <w:tmpl w:val="11789422"/>
    <w:lvl w:ilvl="0" w:tplc="02F820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9F3D60"/>
    <w:multiLevelType w:val="multilevel"/>
    <w:tmpl w:val="90581BB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B4701B0"/>
    <w:multiLevelType w:val="multilevel"/>
    <w:tmpl w:val="CAD862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B1388D"/>
    <w:multiLevelType w:val="multilevel"/>
    <w:tmpl w:val="79F658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042BE3"/>
    <w:multiLevelType w:val="hybridMultilevel"/>
    <w:tmpl w:val="4998B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3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B44364"/>
    <w:multiLevelType w:val="hybridMultilevel"/>
    <w:tmpl w:val="0AA498E8"/>
    <w:lvl w:ilvl="0" w:tplc="56B26F76">
      <w:numFmt w:val="bullet"/>
      <w:lvlText w:val="─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E2AC2"/>
    <w:multiLevelType w:val="hybridMultilevel"/>
    <w:tmpl w:val="9F425476"/>
    <w:lvl w:ilvl="0" w:tplc="850CB6F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91962"/>
    <w:multiLevelType w:val="multilevel"/>
    <w:tmpl w:val="DCC860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6D33D99"/>
    <w:multiLevelType w:val="hybridMultilevel"/>
    <w:tmpl w:val="9A124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53FA"/>
    <w:multiLevelType w:val="hybridMultilevel"/>
    <w:tmpl w:val="1F86BD5A"/>
    <w:lvl w:ilvl="0" w:tplc="0405000F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C8086E"/>
    <w:multiLevelType w:val="hybridMultilevel"/>
    <w:tmpl w:val="01B858CA"/>
    <w:lvl w:ilvl="0" w:tplc="9104D17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F512CE"/>
    <w:multiLevelType w:val="hybridMultilevel"/>
    <w:tmpl w:val="5BEE220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C9B6EFA"/>
    <w:multiLevelType w:val="multilevel"/>
    <w:tmpl w:val="62D2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74492"/>
    <w:multiLevelType w:val="multilevel"/>
    <w:tmpl w:val="C2C23F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2E16AA"/>
    <w:multiLevelType w:val="hybridMultilevel"/>
    <w:tmpl w:val="16CCE1FC"/>
    <w:lvl w:ilvl="0" w:tplc="A50C59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1D28B1"/>
    <w:multiLevelType w:val="hybridMultilevel"/>
    <w:tmpl w:val="D4D8ED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5220D"/>
    <w:multiLevelType w:val="hybridMultilevel"/>
    <w:tmpl w:val="FB28B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2B8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3C26D1C">
      <w:start w:val="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493F7E"/>
    <w:multiLevelType w:val="multilevel"/>
    <w:tmpl w:val="B268D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3F7AE9"/>
    <w:multiLevelType w:val="hybridMultilevel"/>
    <w:tmpl w:val="2BE0BAB2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14"/>
  </w:num>
  <w:num w:numId="6">
    <w:abstractNumId w:val="12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10"/>
  </w:num>
  <w:num w:numId="11">
    <w:abstractNumId w:val="11"/>
  </w:num>
  <w:num w:numId="12">
    <w:abstractNumId w:val="8"/>
  </w:num>
  <w:num w:numId="13">
    <w:abstractNumId w:val="16"/>
  </w:num>
  <w:num w:numId="14">
    <w:abstractNumId w:val="20"/>
  </w:num>
  <w:num w:numId="15">
    <w:abstractNumId w:val="6"/>
  </w:num>
  <w:num w:numId="16">
    <w:abstractNumId w:val="19"/>
  </w:num>
  <w:num w:numId="17">
    <w:abstractNumId w:val="0"/>
  </w:num>
  <w:num w:numId="18">
    <w:abstractNumId w:val="27"/>
  </w:num>
  <w:num w:numId="19">
    <w:abstractNumId w:val="2"/>
  </w:num>
  <w:num w:numId="20">
    <w:abstractNumId w:val="24"/>
  </w:num>
  <w:num w:numId="21">
    <w:abstractNumId w:val="25"/>
  </w:num>
  <w:num w:numId="22">
    <w:abstractNumId w:val="21"/>
  </w:num>
  <w:num w:numId="23">
    <w:abstractNumId w:val="1"/>
  </w:num>
  <w:num w:numId="24">
    <w:abstractNumId w:val="17"/>
  </w:num>
  <w:num w:numId="25">
    <w:abstractNumId w:val="26"/>
  </w:num>
  <w:num w:numId="26">
    <w:abstractNumId w:val="18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8B"/>
    <w:rsid w:val="0002007A"/>
    <w:rsid w:val="000324DD"/>
    <w:rsid w:val="00042350"/>
    <w:rsid w:val="000475C9"/>
    <w:rsid w:val="000612AE"/>
    <w:rsid w:val="000720E8"/>
    <w:rsid w:val="0009125A"/>
    <w:rsid w:val="000A11EF"/>
    <w:rsid w:val="000C0B8C"/>
    <w:rsid w:val="000D771F"/>
    <w:rsid w:val="000E194B"/>
    <w:rsid w:val="0011390C"/>
    <w:rsid w:val="0012380A"/>
    <w:rsid w:val="00126631"/>
    <w:rsid w:val="00144C11"/>
    <w:rsid w:val="001472C3"/>
    <w:rsid w:val="00155A5F"/>
    <w:rsid w:val="00156F9D"/>
    <w:rsid w:val="001C5177"/>
    <w:rsid w:val="001C72C2"/>
    <w:rsid w:val="001D25A5"/>
    <w:rsid w:val="001E5333"/>
    <w:rsid w:val="00207FA2"/>
    <w:rsid w:val="002147A6"/>
    <w:rsid w:val="0021526F"/>
    <w:rsid w:val="0023079D"/>
    <w:rsid w:val="00232D85"/>
    <w:rsid w:val="00295935"/>
    <w:rsid w:val="00296D15"/>
    <w:rsid w:val="002A1272"/>
    <w:rsid w:val="002B35AA"/>
    <w:rsid w:val="002B6FA9"/>
    <w:rsid w:val="002C42A7"/>
    <w:rsid w:val="002E3292"/>
    <w:rsid w:val="002E4E51"/>
    <w:rsid w:val="002E76C5"/>
    <w:rsid w:val="00306456"/>
    <w:rsid w:val="00330962"/>
    <w:rsid w:val="00374377"/>
    <w:rsid w:val="0037522D"/>
    <w:rsid w:val="0038024D"/>
    <w:rsid w:val="00383D3E"/>
    <w:rsid w:val="00386161"/>
    <w:rsid w:val="003B7D36"/>
    <w:rsid w:val="003B7ED5"/>
    <w:rsid w:val="003D448E"/>
    <w:rsid w:val="003D4E62"/>
    <w:rsid w:val="003E37C2"/>
    <w:rsid w:val="003E5281"/>
    <w:rsid w:val="00417714"/>
    <w:rsid w:val="00447DAF"/>
    <w:rsid w:val="004672AB"/>
    <w:rsid w:val="00472C6E"/>
    <w:rsid w:val="00493242"/>
    <w:rsid w:val="004A4E36"/>
    <w:rsid w:val="004B1D0D"/>
    <w:rsid w:val="004C02C1"/>
    <w:rsid w:val="004C599B"/>
    <w:rsid w:val="00505649"/>
    <w:rsid w:val="00511688"/>
    <w:rsid w:val="00516987"/>
    <w:rsid w:val="00524658"/>
    <w:rsid w:val="005449B2"/>
    <w:rsid w:val="00546CA5"/>
    <w:rsid w:val="0059129D"/>
    <w:rsid w:val="005B0EE4"/>
    <w:rsid w:val="005B5E1D"/>
    <w:rsid w:val="005D120C"/>
    <w:rsid w:val="005E05E8"/>
    <w:rsid w:val="005F053A"/>
    <w:rsid w:val="005F512E"/>
    <w:rsid w:val="00607204"/>
    <w:rsid w:val="0062706C"/>
    <w:rsid w:val="00632C5B"/>
    <w:rsid w:val="006A5D08"/>
    <w:rsid w:val="006B36FB"/>
    <w:rsid w:val="006C183C"/>
    <w:rsid w:val="006D6252"/>
    <w:rsid w:val="00713D2A"/>
    <w:rsid w:val="007429CF"/>
    <w:rsid w:val="0076559A"/>
    <w:rsid w:val="007773EC"/>
    <w:rsid w:val="00796EE8"/>
    <w:rsid w:val="007A0B66"/>
    <w:rsid w:val="007A3F36"/>
    <w:rsid w:val="007B2EB2"/>
    <w:rsid w:val="007B60FC"/>
    <w:rsid w:val="007E1798"/>
    <w:rsid w:val="007E6C6E"/>
    <w:rsid w:val="00801F2E"/>
    <w:rsid w:val="00824018"/>
    <w:rsid w:val="008477F6"/>
    <w:rsid w:val="00847833"/>
    <w:rsid w:val="00860BFE"/>
    <w:rsid w:val="00861784"/>
    <w:rsid w:val="00880464"/>
    <w:rsid w:val="0088548B"/>
    <w:rsid w:val="008A419B"/>
    <w:rsid w:val="008A74DC"/>
    <w:rsid w:val="008B2008"/>
    <w:rsid w:val="008D23CC"/>
    <w:rsid w:val="008F22E5"/>
    <w:rsid w:val="00901FD1"/>
    <w:rsid w:val="009416BE"/>
    <w:rsid w:val="00946321"/>
    <w:rsid w:val="00947B2B"/>
    <w:rsid w:val="00957A7B"/>
    <w:rsid w:val="00970038"/>
    <w:rsid w:val="00994B66"/>
    <w:rsid w:val="009A61EE"/>
    <w:rsid w:val="009B2498"/>
    <w:rsid w:val="009C20F6"/>
    <w:rsid w:val="009D5954"/>
    <w:rsid w:val="00A0458B"/>
    <w:rsid w:val="00A36EC5"/>
    <w:rsid w:val="00A836E7"/>
    <w:rsid w:val="00AB42CC"/>
    <w:rsid w:val="00AF388C"/>
    <w:rsid w:val="00B11AEB"/>
    <w:rsid w:val="00B33C15"/>
    <w:rsid w:val="00B415EC"/>
    <w:rsid w:val="00B666CD"/>
    <w:rsid w:val="00B72F84"/>
    <w:rsid w:val="00BB085A"/>
    <w:rsid w:val="00BB1FD3"/>
    <w:rsid w:val="00BD429D"/>
    <w:rsid w:val="00BE5D3F"/>
    <w:rsid w:val="00C501DE"/>
    <w:rsid w:val="00C517C2"/>
    <w:rsid w:val="00C64520"/>
    <w:rsid w:val="00CA23A6"/>
    <w:rsid w:val="00CC3A90"/>
    <w:rsid w:val="00CD2E21"/>
    <w:rsid w:val="00CD53B8"/>
    <w:rsid w:val="00D22966"/>
    <w:rsid w:val="00D275D0"/>
    <w:rsid w:val="00D42F21"/>
    <w:rsid w:val="00D95914"/>
    <w:rsid w:val="00D968FF"/>
    <w:rsid w:val="00DB4CB1"/>
    <w:rsid w:val="00DC1B6D"/>
    <w:rsid w:val="00DD7E6A"/>
    <w:rsid w:val="00DE0C3B"/>
    <w:rsid w:val="00E1042F"/>
    <w:rsid w:val="00E10B87"/>
    <w:rsid w:val="00E15C6F"/>
    <w:rsid w:val="00E23F59"/>
    <w:rsid w:val="00E33929"/>
    <w:rsid w:val="00E34A05"/>
    <w:rsid w:val="00E5459A"/>
    <w:rsid w:val="00E7226B"/>
    <w:rsid w:val="00E848E9"/>
    <w:rsid w:val="00E85B52"/>
    <w:rsid w:val="00EB1AE6"/>
    <w:rsid w:val="00EC6DA6"/>
    <w:rsid w:val="00ED773F"/>
    <w:rsid w:val="00EF0719"/>
    <w:rsid w:val="00EF5115"/>
    <w:rsid w:val="00F050C0"/>
    <w:rsid w:val="00F27DD2"/>
    <w:rsid w:val="00F4084E"/>
    <w:rsid w:val="00F40A18"/>
    <w:rsid w:val="00F830DC"/>
    <w:rsid w:val="00F85697"/>
    <w:rsid w:val="00FB15C9"/>
    <w:rsid w:val="00FB34EA"/>
    <w:rsid w:val="00FC1FBD"/>
    <w:rsid w:val="00FC4550"/>
    <w:rsid w:val="00FD37D9"/>
    <w:rsid w:val="00FD596E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52B316F"/>
  <w15:chartTrackingRefBased/>
  <w15:docId w15:val="{8B50CEE7-CDAB-4A03-BD54-15F2811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88548B"/>
    <w:pPr>
      <w:keepNext/>
      <w:outlineLvl w:val="2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8548B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88548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8548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8854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5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83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36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36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6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5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59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FD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CA23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basedOn w:val="Standardnpsmoodstavce"/>
    <w:uiPriority w:val="22"/>
    <w:qFormat/>
    <w:rsid w:val="002B6FA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B6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8C7C-3ECF-4EC6-A17C-BE398113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Dirgasova Magda</dc:creator>
  <cp:keywords/>
  <dc:description/>
  <cp:lastModifiedBy>Blanka Podžorská</cp:lastModifiedBy>
  <cp:revision>89</cp:revision>
  <cp:lastPrinted>2026-01-06T09:19:00Z</cp:lastPrinted>
  <dcterms:created xsi:type="dcterms:W3CDTF">2019-01-18T13:47:00Z</dcterms:created>
  <dcterms:modified xsi:type="dcterms:W3CDTF">2026-01-12T13:14:00Z</dcterms:modified>
</cp:coreProperties>
</file>